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2F705" w14:textId="7224D65C" w:rsidR="007C6013" w:rsidRPr="00262F0E" w:rsidRDefault="007C6013" w:rsidP="00262F0E">
      <w:pPr>
        <w:spacing w:after="120" w:line="259" w:lineRule="auto"/>
        <w:rPr>
          <w:b/>
        </w:rPr>
      </w:pPr>
      <w:r w:rsidRPr="00262F0E">
        <w:rPr>
          <w:b/>
        </w:rPr>
        <w:t xml:space="preserve">JoVE Science Education Series: </w:t>
      </w:r>
      <w:r w:rsidR="008731CD" w:rsidRPr="00262F0E">
        <w:rPr>
          <w:b/>
        </w:rPr>
        <w:t xml:space="preserve">Environmental </w:t>
      </w:r>
      <w:r w:rsidR="003A39A4" w:rsidRPr="00262F0E">
        <w:rPr>
          <w:b/>
        </w:rPr>
        <w:t xml:space="preserve">Science </w:t>
      </w:r>
      <w:r w:rsidRPr="00262F0E">
        <w:rPr>
          <w:b/>
        </w:rPr>
        <w:t>1</w:t>
      </w:r>
    </w:p>
    <w:p w14:paraId="22D675EC" w14:textId="59A026BF" w:rsidR="000331A6" w:rsidRPr="00E94075" w:rsidRDefault="000331A6" w:rsidP="00262F0E">
      <w:pPr>
        <w:spacing w:after="120" w:line="259" w:lineRule="auto"/>
      </w:pPr>
      <w:r w:rsidRPr="00262F0E">
        <w:rPr>
          <w:b/>
        </w:rPr>
        <w:t>Title:</w:t>
      </w:r>
      <w:r w:rsidR="008731CD" w:rsidRPr="00E94075">
        <w:rPr>
          <w:b/>
        </w:rPr>
        <w:t xml:space="preserve"> </w:t>
      </w:r>
      <w:r w:rsidR="007C6013" w:rsidRPr="00262F0E">
        <w:rPr>
          <w:b/>
        </w:rPr>
        <w:t>Aseptic Techniques in Environmental Science</w:t>
      </w:r>
    </w:p>
    <w:p w14:paraId="2F58731D" w14:textId="77777777" w:rsidR="00F22D11" w:rsidRPr="00E94075" w:rsidRDefault="00F22D11" w:rsidP="004A6C12">
      <w:pPr>
        <w:spacing w:after="0"/>
        <w:rPr>
          <w:b/>
          <w:sz w:val="28"/>
          <w:szCs w:val="28"/>
        </w:rPr>
      </w:pPr>
    </w:p>
    <w:p w14:paraId="6F44FCAB" w14:textId="77777777" w:rsidR="00F22D11" w:rsidRPr="00262F0E" w:rsidRDefault="000331A6" w:rsidP="00262F0E">
      <w:pPr>
        <w:spacing w:after="120" w:line="259" w:lineRule="auto"/>
        <w:rPr>
          <w:b/>
        </w:rPr>
      </w:pPr>
      <w:r w:rsidRPr="00262F0E">
        <w:rPr>
          <w:b/>
        </w:rPr>
        <w:t>Overview</w:t>
      </w:r>
      <w:r w:rsidR="006754EA" w:rsidRPr="00262F0E">
        <w:rPr>
          <w:b/>
        </w:rPr>
        <w:t>:</w:t>
      </w:r>
      <w:r w:rsidR="006754EA" w:rsidRPr="00E94075">
        <w:rPr>
          <w:b/>
        </w:rPr>
        <w:t xml:space="preserve"> </w:t>
      </w:r>
      <w:r w:rsidR="006754EA" w:rsidRPr="00262F0E">
        <w:rPr>
          <w:b/>
        </w:rPr>
        <w:t xml:space="preserve"> </w:t>
      </w:r>
    </w:p>
    <w:p w14:paraId="1876B401" w14:textId="53F6435F" w:rsidR="00B16168" w:rsidRPr="00E94075" w:rsidRDefault="00B16168" w:rsidP="004A6C12">
      <w:pPr>
        <w:spacing w:after="0"/>
      </w:pPr>
      <w:r w:rsidRPr="00E94075">
        <w:t>Aseptic technique</w:t>
      </w:r>
      <w:r w:rsidR="000464D9" w:rsidRPr="00E94075">
        <w:t xml:space="preserve"> is a fundamental skill </w:t>
      </w:r>
      <w:r w:rsidRPr="00E94075">
        <w:t>widely practiced in the field of environmental microbiology</w:t>
      </w:r>
      <w:r w:rsidR="000464D9" w:rsidRPr="00E94075">
        <w:t xml:space="preserve"> that requires a balance of mindfulness and practice in the laboratory</w:t>
      </w:r>
      <w:r w:rsidRPr="00E94075">
        <w:t>. Proper use of this technique reduces the likelihood o</w:t>
      </w:r>
      <w:r w:rsidR="0074489E" w:rsidRPr="00E94075">
        <w:t xml:space="preserve">f bacterial or fungal </w:t>
      </w:r>
      <w:r w:rsidRPr="00E94075">
        <w:t>contamination of</w:t>
      </w:r>
      <w:r w:rsidR="00480429" w:rsidRPr="00E94075">
        <w:t xml:space="preserve"> </w:t>
      </w:r>
      <w:r w:rsidR="00AE0772" w:rsidRPr="00E94075">
        <w:t xml:space="preserve">reagents, </w:t>
      </w:r>
      <w:r w:rsidRPr="00E94075">
        <w:t>culture media</w:t>
      </w:r>
      <w:r w:rsidR="003F177F" w:rsidRPr="00E94075">
        <w:t>,</w:t>
      </w:r>
      <w:r w:rsidR="00AE0772" w:rsidRPr="00E94075">
        <w:t xml:space="preserve"> and environmental samples</w:t>
      </w:r>
      <w:r w:rsidR="00B15C2B" w:rsidRPr="00E94075">
        <w:t xml:space="preserve">. Aseptic technique is also vital to ensure data integrity and </w:t>
      </w:r>
      <w:r w:rsidR="00A46C0C" w:rsidRPr="00E94075">
        <w:t xml:space="preserve">maintain the purity of </w:t>
      </w:r>
      <w:r w:rsidR="00B15C2B" w:rsidRPr="00E94075">
        <w:t xml:space="preserve">culture libraries </w:t>
      </w:r>
      <w:r w:rsidR="00A46C0C" w:rsidRPr="00E94075">
        <w:t xml:space="preserve">that </w:t>
      </w:r>
      <w:r w:rsidR="00B15C2B" w:rsidRPr="00E94075">
        <w:t>may be comprised of very rare and difficult to culture isolates.</w:t>
      </w:r>
      <w:r w:rsidR="00A46C0C" w:rsidRPr="00E94075">
        <w:t xml:space="preserve"> </w:t>
      </w:r>
      <w:r w:rsidR="00AE0772" w:rsidRPr="00E94075">
        <w:t xml:space="preserve">Sources of contamination </w:t>
      </w:r>
      <w:r w:rsidR="0051129D" w:rsidRPr="00E94075">
        <w:t xml:space="preserve">in the laboratory environment </w:t>
      </w:r>
      <w:r w:rsidR="00AE0772" w:rsidRPr="00E94075">
        <w:t>include airborne microorganisms (including those adher</w:t>
      </w:r>
      <w:r w:rsidR="00E94075">
        <w:t>ing</w:t>
      </w:r>
      <w:r w:rsidR="00AE0772" w:rsidRPr="00E94075">
        <w:t xml:space="preserve"> to dust </w:t>
      </w:r>
      <w:r w:rsidR="00E06A4F" w:rsidRPr="00E94075">
        <w:t xml:space="preserve">and lint </w:t>
      </w:r>
      <w:r w:rsidR="00AE0772" w:rsidRPr="00E94075">
        <w:t>particles)</w:t>
      </w:r>
      <w:r w:rsidR="00172AA4">
        <w:t>,</w:t>
      </w:r>
      <w:r w:rsidR="00AE0772" w:rsidRPr="00E94075">
        <w:t xml:space="preserve"> microbes present on the laboratory bench workspace or on unsterilized glassware or equipment</w:t>
      </w:r>
      <w:r w:rsidR="00172AA4">
        <w:t>,</w:t>
      </w:r>
      <w:r w:rsidR="00AE0772" w:rsidRPr="00E94075">
        <w:t xml:space="preserve"> and </w:t>
      </w:r>
      <w:r w:rsidR="00AD2602" w:rsidRPr="00E94075">
        <w:t>microbes</w:t>
      </w:r>
      <w:r w:rsidR="00AE0772" w:rsidRPr="00E94075">
        <w:t xml:space="preserve"> transferred from the body and hair of the </w:t>
      </w:r>
      <w:r w:rsidR="00E94075">
        <w:t>researcher</w:t>
      </w:r>
      <w:r w:rsidR="00AE0772" w:rsidRPr="00E94075">
        <w:t>.</w:t>
      </w:r>
      <w:r w:rsidR="002C5425" w:rsidRPr="00E94075">
        <w:t xml:space="preserve"> The use of aseptic technique</w:t>
      </w:r>
      <w:r w:rsidR="0074489E" w:rsidRPr="00E94075">
        <w:t xml:space="preserve"> is </w:t>
      </w:r>
      <w:r w:rsidR="00B34BB5" w:rsidRPr="00E94075">
        <w:t>also</w:t>
      </w:r>
      <w:r w:rsidR="002C5425" w:rsidRPr="00E94075">
        <w:t xml:space="preserve"> </w:t>
      </w:r>
      <w:r w:rsidR="0074489E" w:rsidRPr="00E94075">
        <w:t>a safety measure that</w:t>
      </w:r>
      <w:r w:rsidR="00AD3417" w:rsidRPr="00E94075">
        <w:t xml:space="preserve"> </w:t>
      </w:r>
      <w:r w:rsidR="00AE0772" w:rsidRPr="00E94075">
        <w:t xml:space="preserve">lowers the potential for </w:t>
      </w:r>
      <w:r w:rsidR="00AD2602" w:rsidRPr="00E94075">
        <w:t xml:space="preserve">the </w:t>
      </w:r>
      <w:r w:rsidR="0074489E" w:rsidRPr="00E94075">
        <w:t xml:space="preserve">transmission of microorganisms to </w:t>
      </w:r>
      <w:r w:rsidR="00E94075">
        <w:t>researchers</w:t>
      </w:r>
      <w:r w:rsidR="00E06A4F" w:rsidRPr="00E94075">
        <w:t>,</w:t>
      </w:r>
      <w:r w:rsidR="00AD3417" w:rsidRPr="00E94075">
        <w:t xml:space="preserve"> which is particular</w:t>
      </w:r>
      <w:r w:rsidR="00AD2602" w:rsidRPr="00E94075">
        <w:t>ly</w:t>
      </w:r>
      <w:r w:rsidR="00AD3417" w:rsidRPr="00E94075">
        <w:t xml:space="preserve"> importan</w:t>
      </w:r>
      <w:r w:rsidR="00AD2602" w:rsidRPr="00E94075">
        <w:t>t</w:t>
      </w:r>
      <w:r w:rsidR="00AD3417" w:rsidRPr="00E94075">
        <w:t xml:space="preserve"> when working with pathogens</w:t>
      </w:r>
      <w:r w:rsidR="00AD2602" w:rsidRPr="00E94075">
        <w:t>.</w:t>
      </w:r>
    </w:p>
    <w:p w14:paraId="1C421CD2" w14:textId="77777777" w:rsidR="00F22D11" w:rsidRDefault="00F22D11" w:rsidP="004A6C12">
      <w:pPr>
        <w:spacing w:after="0"/>
      </w:pPr>
    </w:p>
    <w:p w14:paraId="3DE8D100" w14:textId="41E531C6" w:rsidR="0026558C" w:rsidRPr="00FC1A88" w:rsidRDefault="0026558C" w:rsidP="0026558C">
      <w:pPr>
        <w:spacing w:after="120" w:line="259" w:lineRule="auto"/>
        <w:rPr>
          <w:b/>
        </w:rPr>
      </w:pPr>
      <w:r>
        <w:rPr>
          <w:b/>
        </w:rPr>
        <w:t>Principles of Aseptic Technique</w:t>
      </w:r>
      <w:r w:rsidRPr="00FC1A88">
        <w:rPr>
          <w:b/>
        </w:rPr>
        <w:t>:</w:t>
      </w:r>
      <w:r w:rsidRPr="00E94075">
        <w:rPr>
          <w:b/>
        </w:rPr>
        <w:t xml:space="preserve"> </w:t>
      </w:r>
      <w:r w:rsidRPr="00FC1A88">
        <w:rPr>
          <w:b/>
        </w:rPr>
        <w:t xml:space="preserve"> </w:t>
      </w:r>
    </w:p>
    <w:p w14:paraId="2DC6DA50" w14:textId="5A869DA7" w:rsidR="0026558C" w:rsidRDefault="0026558C" w:rsidP="0026558C">
      <w:pPr>
        <w:spacing w:after="0"/>
      </w:pPr>
      <w:r>
        <w:t xml:space="preserve">The goal of using aseptic techniques is to create and maintain a sterile working environment, equipment, and reagents, so as to minimize contamination of biological samples. </w:t>
      </w:r>
      <w:r w:rsidR="00856824">
        <w:t xml:space="preserve">To </w:t>
      </w:r>
      <w:r w:rsidR="00836589">
        <w:t>do</w:t>
      </w:r>
      <w:r w:rsidR="00856824">
        <w:t xml:space="preserve"> this,</w:t>
      </w:r>
      <w:r>
        <w:t xml:space="preserve"> </w:t>
      </w:r>
      <w:r w:rsidR="00856824">
        <w:t>t</w:t>
      </w:r>
      <w:r w:rsidR="00856824" w:rsidRPr="00E94075">
        <w:t xml:space="preserve">he </w:t>
      </w:r>
      <w:proofErr w:type="gramStart"/>
      <w:r w:rsidR="00856824" w:rsidRPr="00E94075">
        <w:t>work space</w:t>
      </w:r>
      <w:proofErr w:type="gramEnd"/>
      <w:r w:rsidR="00856824">
        <w:t xml:space="preserve"> and some tools</w:t>
      </w:r>
      <w:r w:rsidR="00856824" w:rsidRPr="00E94075">
        <w:t xml:space="preserve"> </w:t>
      </w:r>
      <w:r w:rsidR="00856824">
        <w:t>can</w:t>
      </w:r>
      <w:r w:rsidR="00856824" w:rsidRPr="00E94075">
        <w:t xml:space="preserve"> be disinfected</w:t>
      </w:r>
      <w:r w:rsidR="00856824">
        <w:t xml:space="preserve"> with chemicals such as 70% ethanol and dilute bleach.</w:t>
      </w:r>
      <w:r w:rsidR="00856824" w:rsidRPr="00E94075">
        <w:t xml:space="preserve"> </w:t>
      </w:r>
      <w:r w:rsidR="00856824">
        <w:t>It is also important for the research</w:t>
      </w:r>
      <w:r w:rsidR="00836589">
        <w:t>er</w:t>
      </w:r>
      <w:r w:rsidR="00856824">
        <w:t xml:space="preserve"> to don</w:t>
      </w:r>
      <w:r w:rsidR="00856824" w:rsidRPr="00E94075">
        <w:t xml:space="preserve"> personal protective equipment (PPE) </w:t>
      </w:r>
      <w:r w:rsidR="00856824">
        <w:t>such as</w:t>
      </w:r>
      <w:r w:rsidR="00856824" w:rsidRPr="00E94075">
        <w:t xml:space="preserve"> a lab coat, gloves, and safety goggles.</w:t>
      </w:r>
    </w:p>
    <w:p w14:paraId="08A1FC61" w14:textId="77777777" w:rsidR="0026558C" w:rsidRDefault="0026558C" w:rsidP="0026558C">
      <w:pPr>
        <w:spacing w:after="0"/>
      </w:pPr>
    </w:p>
    <w:p w14:paraId="32863334" w14:textId="7154DF49" w:rsidR="0026558C" w:rsidRDefault="00856824" w:rsidP="00856824">
      <w:pPr>
        <w:spacing w:after="0"/>
      </w:pPr>
      <w:r>
        <w:t>Media and re</w:t>
      </w:r>
      <w:r w:rsidR="00836589">
        <w:t>agents can be sterilized using</w:t>
      </w:r>
      <w:r>
        <w:t xml:space="preserve"> filter sterilization apparatuses employing 0.22-µm filters, which </w:t>
      </w:r>
      <w:r w:rsidR="00836589">
        <w:t xml:space="preserve">effectively </w:t>
      </w:r>
      <w:r>
        <w:t>remove most microorganisms such as bacteria. Alternatively, m</w:t>
      </w:r>
      <w:r w:rsidR="0026558C">
        <w:t xml:space="preserve">any reagents and equipment can </w:t>
      </w:r>
      <w:r>
        <w:t xml:space="preserve">also </w:t>
      </w:r>
      <w:r w:rsidR="0026558C">
        <w:t xml:space="preserve">be sterilized in high heat. For example, microbes on or in tools, glassware, and liquid media can be heat-killed in an autoclave, which is a chamber that sterilizes contents via exposure to high-temperature pressurized steam. In addition, </w:t>
      </w:r>
      <w:r>
        <w:t xml:space="preserve">some </w:t>
      </w:r>
      <w:r w:rsidR="00836589">
        <w:t>tools can be heat</w:t>
      </w:r>
      <w:r w:rsidR="0026558C">
        <w:t xml:space="preserve">-sterilized using a flame source, such as a Bunsen burner. </w:t>
      </w:r>
    </w:p>
    <w:p w14:paraId="593533F6" w14:textId="77777777" w:rsidR="00856824" w:rsidRDefault="00856824" w:rsidP="00856824">
      <w:pPr>
        <w:spacing w:after="0"/>
      </w:pPr>
    </w:p>
    <w:p w14:paraId="61670F2E" w14:textId="691741A7" w:rsidR="0026558C" w:rsidRDefault="0026558C" w:rsidP="0026558C">
      <w:pPr>
        <w:spacing w:after="0"/>
      </w:pPr>
      <w:r>
        <w:t xml:space="preserve">The use of a flame source is also one of the most common ways to establish an aseptic working environment. The heat from the flame causes air convection, generating an updraft that lifts any airborne contaminants away from the vicinity of the burner, and creating a “sterile field” in which to conduct aseptic experimental work. </w:t>
      </w:r>
    </w:p>
    <w:p w14:paraId="2A2D05BE" w14:textId="77777777" w:rsidR="00F22D11" w:rsidRPr="00E94075" w:rsidRDefault="00F22D11" w:rsidP="004A6C12">
      <w:pPr>
        <w:spacing w:after="0"/>
        <w:rPr>
          <w:b/>
          <w:sz w:val="28"/>
        </w:rPr>
      </w:pPr>
    </w:p>
    <w:p w14:paraId="28161F39" w14:textId="77777777" w:rsidR="009C5752" w:rsidRPr="00262F0E" w:rsidRDefault="009C5752" w:rsidP="00262F0E">
      <w:pPr>
        <w:spacing w:after="120" w:line="259" w:lineRule="auto"/>
        <w:rPr>
          <w:b/>
        </w:rPr>
      </w:pPr>
      <w:r w:rsidRPr="00262F0E">
        <w:rPr>
          <w:b/>
        </w:rPr>
        <w:t>Procedure:</w:t>
      </w:r>
      <w:r w:rsidR="00E8329E" w:rsidRPr="00262F0E">
        <w:rPr>
          <w:b/>
        </w:rPr>
        <w:t xml:space="preserve"> </w:t>
      </w:r>
    </w:p>
    <w:p w14:paraId="40DCC051" w14:textId="77777777" w:rsidR="00986DAC" w:rsidRPr="00E94075" w:rsidRDefault="00986DAC" w:rsidP="00836589">
      <w:pPr>
        <w:widowControl w:val="0"/>
        <w:tabs>
          <w:tab w:val="num" w:pos="360"/>
        </w:tabs>
        <w:autoSpaceDE w:val="0"/>
        <w:autoSpaceDN w:val="0"/>
        <w:adjustRightInd w:val="0"/>
        <w:spacing w:after="0"/>
        <w:rPr>
          <w:lang w:val="en-GB"/>
        </w:rPr>
      </w:pPr>
    </w:p>
    <w:p w14:paraId="38A72C9D" w14:textId="613E8FAE" w:rsidR="00226078" w:rsidRPr="00262F0E" w:rsidRDefault="00226078" w:rsidP="00836589">
      <w:pPr>
        <w:pStyle w:val="ListParagraph"/>
        <w:widowControl w:val="0"/>
        <w:numPr>
          <w:ilvl w:val="0"/>
          <w:numId w:val="1"/>
        </w:numPr>
        <w:tabs>
          <w:tab w:val="clear" w:pos="720"/>
          <w:tab w:val="num" w:pos="360"/>
        </w:tabs>
        <w:autoSpaceDE w:val="0"/>
        <w:autoSpaceDN w:val="0"/>
        <w:adjustRightInd w:val="0"/>
        <w:spacing w:after="0"/>
        <w:rPr>
          <w:b/>
          <w:lang w:val="en-GB"/>
        </w:rPr>
      </w:pPr>
      <w:r w:rsidRPr="00262F0E">
        <w:rPr>
          <w:b/>
          <w:lang w:val="en-GB"/>
        </w:rPr>
        <w:t xml:space="preserve">Preparation for </w:t>
      </w:r>
      <w:r w:rsidR="00575CD3" w:rsidRPr="00262F0E">
        <w:rPr>
          <w:b/>
          <w:lang w:val="en-GB"/>
        </w:rPr>
        <w:t>Aseptic Work</w:t>
      </w:r>
    </w:p>
    <w:p w14:paraId="4CE32CDF" w14:textId="77777777" w:rsidR="00CE5BF3" w:rsidRPr="00E94075" w:rsidRDefault="00CE5BF3" w:rsidP="00836589">
      <w:pPr>
        <w:pStyle w:val="ListParagraph"/>
        <w:widowControl w:val="0"/>
        <w:tabs>
          <w:tab w:val="num" w:pos="360"/>
        </w:tabs>
        <w:autoSpaceDE w:val="0"/>
        <w:autoSpaceDN w:val="0"/>
        <w:adjustRightInd w:val="0"/>
        <w:spacing w:after="0"/>
        <w:rPr>
          <w:b/>
          <w:lang w:val="en-GB"/>
        </w:rPr>
      </w:pPr>
    </w:p>
    <w:p w14:paraId="55CD9AC8" w14:textId="159BB0BC" w:rsidR="00226078" w:rsidRPr="00E94075" w:rsidRDefault="005B48DA" w:rsidP="00DA3F21">
      <w:pPr>
        <w:numPr>
          <w:ilvl w:val="1"/>
          <w:numId w:val="1"/>
        </w:numPr>
        <w:tabs>
          <w:tab w:val="num" w:pos="360"/>
        </w:tabs>
        <w:spacing w:after="0"/>
        <w:outlineLvl w:val="0"/>
        <w:rPr>
          <w:rFonts w:cs="Arial"/>
        </w:rPr>
      </w:pPr>
      <w:r w:rsidRPr="00E94075">
        <w:rPr>
          <w:rFonts w:cs="Arial"/>
        </w:rPr>
        <w:t>Obtain and apply t</w:t>
      </w:r>
      <w:r w:rsidR="0066702B" w:rsidRPr="00E94075">
        <w:rPr>
          <w:rFonts w:cs="Arial"/>
        </w:rPr>
        <w:t xml:space="preserve">he following PPE items: lab coat, latex or nitrile gloves </w:t>
      </w:r>
      <w:r w:rsidR="007C19B2" w:rsidRPr="00E94075">
        <w:rPr>
          <w:rFonts w:cs="Arial"/>
        </w:rPr>
        <w:t>(</w:t>
      </w:r>
      <w:r w:rsidR="0066702B" w:rsidRPr="00E94075">
        <w:rPr>
          <w:rFonts w:cs="Arial"/>
        </w:rPr>
        <w:t>free from tears or holes</w:t>
      </w:r>
      <w:r w:rsidR="007C19B2" w:rsidRPr="00E94075">
        <w:rPr>
          <w:rFonts w:cs="Arial"/>
        </w:rPr>
        <w:t>)</w:t>
      </w:r>
      <w:r w:rsidR="0066702B" w:rsidRPr="00E94075">
        <w:rPr>
          <w:rFonts w:cs="Arial"/>
        </w:rPr>
        <w:t>, and safety goggles</w:t>
      </w:r>
      <w:r w:rsidR="00D37B48" w:rsidRPr="00E94075">
        <w:rPr>
          <w:rFonts w:cs="Arial"/>
        </w:rPr>
        <w:t xml:space="preserve"> (</w:t>
      </w:r>
      <w:r w:rsidR="00C81E75" w:rsidRPr="00E94075">
        <w:rPr>
          <w:rFonts w:cs="Arial"/>
          <w:b/>
        </w:rPr>
        <w:t>Figure 1</w:t>
      </w:r>
      <w:r w:rsidR="00D37B48" w:rsidRPr="00E94075">
        <w:rPr>
          <w:rFonts w:cs="Arial"/>
        </w:rPr>
        <w:t>).</w:t>
      </w:r>
      <w:r w:rsidR="00DA3F21">
        <w:rPr>
          <w:rFonts w:cs="Arial"/>
        </w:rPr>
        <w:t xml:space="preserve"> F</w:t>
      </w:r>
      <w:r w:rsidR="001C75BA" w:rsidRPr="00E94075">
        <w:rPr>
          <w:rFonts w:cs="Arial"/>
        </w:rPr>
        <w:t>or safety in the event of using an open flame, tie back long hair.</w:t>
      </w:r>
      <w:r w:rsidR="00CE5BF3" w:rsidRPr="00E94075">
        <w:rPr>
          <w:rFonts w:cs="Arial"/>
        </w:rPr>
        <w:t xml:space="preserve">  </w:t>
      </w:r>
    </w:p>
    <w:p w14:paraId="4F5F56B6" w14:textId="77777777" w:rsidR="009C5752" w:rsidRPr="00E94075" w:rsidRDefault="009C5752" w:rsidP="00836589">
      <w:pPr>
        <w:tabs>
          <w:tab w:val="num" w:pos="360"/>
        </w:tabs>
        <w:spacing w:after="0"/>
        <w:ind w:left="1440"/>
        <w:outlineLvl w:val="0"/>
        <w:rPr>
          <w:lang w:val="en-GB"/>
        </w:rPr>
      </w:pPr>
    </w:p>
    <w:p w14:paraId="4C276CA2" w14:textId="30189DAF" w:rsidR="00FA3215" w:rsidRPr="00E94075" w:rsidRDefault="005874B1" w:rsidP="00836589">
      <w:pPr>
        <w:pStyle w:val="ListParagraph"/>
        <w:widowControl w:val="0"/>
        <w:numPr>
          <w:ilvl w:val="1"/>
          <w:numId w:val="1"/>
        </w:numPr>
        <w:tabs>
          <w:tab w:val="num" w:pos="360"/>
        </w:tabs>
        <w:autoSpaceDE w:val="0"/>
        <w:autoSpaceDN w:val="0"/>
        <w:adjustRightInd w:val="0"/>
        <w:spacing w:after="0"/>
        <w:rPr>
          <w:rFonts w:cs="Arial"/>
        </w:rPr>
      </w:pPr>
      <w:r w:rsidRPr="00E94075">
        <w:rPr>
          <w:rFonts w:cs="Arial"/>
        </w:rPr>
        <w:t>A second</w:t>
      </w:r>
      <w:r w:rsidR="00544D25" w:rsidRPr="00E94075">
        <w:rPr>
          <w:rFonts w:cs="Arial"/>
        </w:rPr>
        <w:t xml:space="preserve"> important aspect of aseptic technique is the proper sterilization and storage of media/reagents</w:t>
      </w:r>
      <w:r w:rsidR="00C95652" w:rsidRPr="00E94075">
        <w:rPr>
          <w:rFonts w:cs="Arial"/>
        </w:rPr>
        <w:t xml:space="preserve"> to be used in the laboratory</w:t>
      </w:r>
      <w:r w:rsidR="00431ABA" w:rsidRPr="00E94075">
        <w:rPr>
          <w:rFonts w:cs="Arial"/>
        </w:rPr>
        <w:t>.</w:t>
      </w:r>
      <w:r w:rsidR="00D41465" w:rsidRPr="00E94075">
        <w:rPr>
          <w:rFonts w:cs="Arial"/>
        </w:rPr>
        <w:t xml:space="preserve"> </w:t>
      </w:r>
      <w:r w:rsidR="00312E37" w:rsidRPr="00E94075">
        <w:rPr>
          <w:rFonts w:cs="Arial"/>
        </w:rPr>
        <w:t>Prepare l</w:t>
      </w:r>
      <w:r w:rsidR="00532098" w:rsidRPr="00E94075">
        <w:rPr>
          <w:rFonts w:cs="Arial"/>
        </w:rPr>
        <w:t>iquid broth medium (</w:t>
      </w:r>
      <w:r w:rsidR="00532098" w:rsidRPr="00E94075">
        <w:rPr>
          <w:rFonts w:cs="Arial"/>
          <w:i/>
        </w:rPr>
        <w:t>e.g.</w:t>
      </w:r>
      <w:r w:rsidR="00D41465" w:rsidRPr="00E94075">
        <w:rPr>
          <w:rFonts w:cs="Arial"/>
        </w:rPr>
        <w:t>,</w:t>
      </w:r>
      <w:r w:rsidR="00532098" w:rsidRPr="00E94075">
        <w:rPr>
          <w:rFonts w:cs="Arial"/>
        </w:rPr>
        <w:t xml:space="preserve"> </w:t>
      </w:r>
      <w:proofErr w:type="spellStart"/>
      <w:r w:rsidR="00532098" w:rsidRPr="00E94075">
        <w:rPr>
          <w:rFonts w:cs="Arial"/>
        </w:rPr>
        <w:t>tryptic</w:t>
      </w:r>
      <w:proofErr w:type="spellEnd"/>
      <w:r w:rsidR="00532098" w:rsidRPr="00E94075">
        <w:rPr>
          <w:rFonts w:cs="Arial"/>
        </w:rPr>
        <w:t xml:space="preserve"> soy broth) and agar-based media (</w:t>
      </w:r>
      <w:r w:rsidR="00532098" w:rsidRPr="00E94075">
        <w:rPr>
          <w:rFonts w:cs="Arial"/>
          <w:i/>
        </w:rPr>
        <w:t>e.g.</w:t>
      </w:r>
      <w:r w:rsidR="00D41465" w:rsidRPr="00E94075">
        <w:rPr>
          <w:rFonts w:cs="Arial"/>
        </w:rPr>
        <w:t>,</w:t>
      </w:r>
      <w:r w:rsidR="00532098" w:rsidRPr="00E94075">
        <w:rPr>
          <w:rFonts w:cs="Arial"/>
        </w:rPr>
        <w:t xml:space="preserve"> R2A) by weighing the</w:t>
      </w:r>
      <w:r w:rsidR="006342AE" w:rsidRPr="00E94075">
        <w:rPr>
          <w:rFonts w:cs="Arial"/>
        </w:rPr>
        <w:t xml:space="preserve"> proper amount of dried base powder, which is added to the appropriate amount of de-ionized water.  </w:t>
      </w:r>
    </w:p>
    <w:p w14:paraId="02E2601E" w14:textId="77777777" w:rsidR="0076262C" w:rsidRPr="00E94075" w:rsidRDefault="0076262C" w:rsidP="00836589">
      <w:pPr>
        <w:tabs>
          <w:tab w:val="num" w:pos="360"/>
        </w:tabs>
        <w:spacing w:after="0"/>
        <w:ind w:left="1440"/>
        <w:outlineLvl w:val="0"/>
        <w:rPr>
          <w:rFonts w:cs="Arial"/>
        </w:rPr>
      </w:pPr>
    </w:p>
    <w:p w14:paraId="1F7F54FA" w14:textId="561F7F18" w:rsidR="0098745F" w:rsidRPr="00E94075" w:rsidRDefault="006342AE" w:rsidP="00836589">
      <w:pPr>
        <w:numPr>
          <w:ilvl w:val="1"/>
          <w:numId w:val="1"/>
        </w:numPr>
        <w:tabs>
          <w:tab w:val="num" w:pos="360"/>
        </w:tabs>
        <w:spacing w:after="0"/>
        <w:outlineLvl w:val="0"/>
        <w:rPr>
          <w:rFonts w:cs="Arial"/>
        </w:rPr>
      </w:pPr>
      <w:r w:rsidRPr="00E94075">
        <w:rPr>
          <w:rFonts w:cs="Arial"/>
        </w:rPr>
        <w:t xml:space="preserve">For the broth medium, </w:t>
      </w:r>
      <w:r w:rsidR="00312E37" w:rsidRPr="00E94075">
        <w:rPr>
          <w:rFonts w:cs="Arial"/>
        </w:rPr>
        <w:t xml:space="preserve">dissolve </w:t>
      </w:r>
      <w:r w:rsidRPr="00E94075">
        <w:rPr>
          <w:rFonts w:cs="Arial"/>
        </w:rPr>
        <w:t xml:space="preserve">the powder on a hot plate with low heat applied, and </w:t>
      </w:r>
      <w:r w:rsidR="00312E37" w:rsidRPr="00E94075">
        <w:rPr>
          <w:rFonts w:cs="Arial"/>
        </w:rPr>
        <w:t xml:space="preserve">dispense </w:t>
      </w:r>
      <w:r w:rsidRPr="00E94075">
        <w:rPr>
          <w:rFonts w:cs="Arial"/>
        </w:rPr>
        <w:t>the liquid either in 100</w:t>
      </w:r>
      <w:r w:rsidR="00DA3F21">
        <w:rPr>
          <w:rFonts w:cs="Arial"/>
        </w:rPr>
        <w:t>-</w:t>
      </w:r>
      <w:r w:rsidRPr="00E94075">
        <w:rPr>
          <w:rFonts w:cs="Arial"/>
        </w:rPr>
        <w:t>m</w:t>
      </w:r>
      <w:r w:rsidR="00DA3F21">
        <w:rPr>
          <w:rFonts w:cs="Arial"/>
        </w:rPr>
        <w:t>L</w:t>
      </w:r>
      <w:r w:rsidRPr="00E94075">
        <w:rPr>
          <w:rFonts w:cs="Arial"/>
        </w:rPr>
        <w:t xml:space="preserve"> volumes into glass screw-top flasks, or in 10</w:t>
      </w:r>
      <w:r w:rsidR="00DA3F21">
        <w:rPr>
          <w:rFonts w:cs="Arial"/>
        </w:rPr>
        <w:t>-</w:t>
      </w:r>
      <w:r w:rsidRPr="00E94075">
        <w:rPr>
          <w:rFonts w:cs="Arial"/>
        </w:rPr>
        <w:t>m</w:t>
      </w:r>
      <w:r w:rsidR="00DA3F21">
        <w:rPr>
          <w:rFonts w:cs="Arial"/>
        </w:rPr>
        <w:t>L</w:t>
      </w:r>
      <w:r w:rsidRPr="00E94075">
        <w:rPr>
          <w:rFonts w:cs="Arial"/>
        </w:rPr>
        <w:t xml:space="preserve"> volumes into glass screw-top test tubes.</w:t>
      </w:r>
      <w:r w:rsidR="0098745F" w:rsidRPr="00E94075">
        <w:rPr>
          <w:rFonts w:cs="Arial"/>
        </w:rPr>
        <w:t xml:space="preserve"> </w:t>
      </w:r>
      <w:r w:rsidR="00DA3F21">
        <w:rPr>
          <w:rFonts w:cs="Arial"/>
        </w:rPr>
        <w:t>Using a magnetic stir bar, s</w:t>
      </w:r>
      <w:r w:rsidR="00312E37" w:rsidRPr="00E94075">
        <w:rPr>
          <w:rFonts w:cs="Arial"/>
        </w:rPr>
        <w:t>tir t</w:t>
      </w:r>
      <w:r w:rsidR="0098745F" w:rsidRPr="00E94075">
        <w:rPr>
          <w:rFonts w:cs="Arial"/>
        </w:rPr>
        <w:t xml:space="preserve">he </w:t>
      </w:r>
      <w:proofErr w:type="spellStart"/>
      <w:r w:rsidR="0098745F" w:rsidRPr="00E94075">
        <w:rPr>
          <w:rFonts w:cs="Arial"/>
        </w:rPr>
        <w:t>agarose</w:t>
      </w:r>
      <w:proofErr w:type="spellEnd"/>
      <w:r w:rsidR="0098745F" w:rsidRPr="00E94075">
        <w:rPr>
          <w:rFonts w:cs="Arial"/>
        </w:rPr>
        <w:t xml:space="preserve"> medium </w:t>
      </w:r>
      <w:r w:rsidR="00A73E1E">
        <w:rPr>
          <w:rFonts w:cs="Arial"/>
        </w:rPr>
        <w:t>on the</w:t>
      </w:r>
      <w:r w:rsidR="00DA3F21">
        <w:rPr>
          <w:rFonts w:cs="Arial"/>
        </w:rPr>
        <w:t xml:space="preserve"> hot plate stirrer </w:t>
      </w:r>
      <w:r w:rsidR="0098745F" w:rsidRPr="00E94075">
        <w:rPr>
          <w:rFonts w:cs="Arial"/>
        </w:rPr>
        <w:t xml:space="preserve">until </w:t>
      </w:r>
      <w:r w:rsidR="00DA3F21">
        <w:rPr>
          <w:rFonts w:cs="Arial"/>
        </w:rPr>
        <w:t xml:space="preserve">the powder is fully </w:t>
      </w:r>
      <w:r w:rsidR="0098745F" w:rsidRPr="00E94075">
        <w:rPr>
          <w:rFonts w:cs="Arial"/>
        </w:rPr>
        <w:t xml:space="preserve">dissolved.  </w:t>
      </w:r>
    </w:p>
    <w:p w14:paraId="418E0AE2" w14:textId="77777777" w:rsidR="0076262C" w:rsidRPr="00E94075" w:rsidRDefault="0076262C" w:rsidP="00836589">
      <w:pPr>
        <w:tabs>
          <w:tab w:val="num" w:pos="360"/>
        </w:tabs>
        <w:spacing w:after="0"/>
        <w:ind w:left="1440"/>
        <w:outlineLvl w:val="0"/>
        <w:rPr>
          <w:rFonts w:cs="Arial"/>
        </w:rPr>
      </w:pPr>
    </w:p>
    <w:p w14:paraId="52430E52" w14:textId="71B8DDDE" w:rsidR="00127E36" w:rsidRPr="00E94075" w:rsidRDefault="00F732CE" w:rsidP="00262F0E">
      <w:pPr>
        <w:numPr>
          <w:ilvl w:val="1"/>
          <w:numId w:val="1"/>
        </w:numPr>
        <w:tabs>
          <w:tab w:val="num" w:pos="360"/>
        </w:tabs>
        <w:spacing w:after="0"/>
        <w:outlineLvl w:val="0"/>
        <w:rPr>
          <w:rFonts w:cs="Arial"/>
        </w:rPr>
      </w:pPr>
      <w:r w:rsidRPr="00E94075">
        <w:rPr>
          <w:rFonts w:cs="Arial"/>
        </w:rPr>
        <w:t>Apply autoclave</w:t>
      </w:r>
      <w:r w:rsidR="0098745F" w:rsidRPr="00E94075">
        <w:rPr>
          <w:rFonts w:cs="Arial"/>
        </w:rPr>
        <w:t xml:space="preserve"> tape to the </w:t>
      </w:r>
      <w:r w:rsidR="000D3B06">
        <w:rPr>
          <w:rFonts w:cs="Arial"/>
        </w:rPr>
        <w:t>containers</w:t>
      </w:r>
      <w:r w:rsidR="0098745F" w:rsidRPr="00E94075">
        <w:rPr>
          <w:rFonts w:cs="Arial"/>
        </w:rPr>
        <w:t xml:space="preserve">, and </w:t>
      </w:r>
      <w:r w:rsidRPr="00E94075">
        <w:rPr>
          <w:rFonts w:cs="Arial"/>
        </w:rPr>
        <w:t xml:space="preserve">autoclave </w:t>
      </w:r>
      <w:r w:rsidR="0098745F" w:rsidRPr="00E94075">
        <w:rPr>
          <w:rFonts w:cs="Arial"/>
        </w:rPr>
        <w:t>the media according to the manufacturer’s instructions (</w:t>
      </w:r>
      <w:r w:rsidR="0098745F" w:rsidRPr="00E94075">
        <w:rPr>
          <w:rFonts w:cs="Arial"/>
          <w:i/>
        </w:rPr>
        <w:t>e.g.</w:t>
      </w:r>
      <w:r w:rsidR="00D41465" w:rsidRPr="00E94075">
        <w:rPr>
          <w:rFonts w:cs="Arial"/>
        </w:rPr>
        <w:t>,</w:t>
      </w:r>
      <w:r w:rsidR="0098745F" w:rsidRPr="00E94075">
        <w:rPr>
          <w:rFonts w:cs="Arial"/>
        </w:rPr>
        <w:t xml:space="preserve"> 20 min at 121 °C) </w:t>
      </w:r>
      <w:r w:rsidR="00A73E1E">
        <w:rPr>
          <w:rFonts w:cs="Arial"/>
        </w:rPr>
        <w:t>(</w:t>
      </w:r>
      <w:r w:rsidRPr="00E94075">
        <w:rPr>
          <w:rFonts w:cs="Arial"/>
          <w:b/>
        </w:rPr>
        <w:t>Figures 2 and 3</w:t>
      </w:r>
      <w:r w:rsidR="00A73E1E" w:rsidRPr="00B42D3C">
        <w:rPr>
          <w:rFonts w:cs="Arial"/>
        </w:rPr>
        <w:t>)</w:t>
      </w:r>
      <w:r w:rsidR="00A73E1E">
        <w:rPr>
          <w:rFonts w:cs="Arial"/>
        </w:rPr>
        <w:t>.</w:t>
      </w:r>
      <w:r w:rsidR="00700917" w:rsidRPr="00E94075">
        <w:rPr>
          <w:rFonts w:cs="Arial"/>
        </w:rPr>
        <w:t xml:space="preserve"> </w:t>
      </w:r>
      <w:r w:rsidR="00A73E1E">
        <w:rPr>
          <w:rFonts w:cs="Arial"/>
        </w:rPr>
        <w:t>N</w:t>
      </w:r>
      <w:r w:rsidR="00700917" w:rsidRPr="00E94075">
        <w:rPr>
          <w:rFonts w:cs="Arial"/>
        </w:rPr>
        <w:t xml:space="preserve">ote </w:t>
      </w:r>
      <w:r w:rsidRPr="00E94075">
        <w:rPr>
          <w:rFonts w:cs="Arial"/>
        </w:rPr>
        <w:t>th</w:t>
      </w:r>
      <w:r w:rsidR="00226078" w:rsidRPr="00E94075">
        <w:rPr>
          <w:rFonts w:cs="Arial"/>
        </w:rPr>
        <w:t>at the</w:t>
      </w:r>
      <w:r w:rsidRPr="00E94075">
        <w:rPr>
          <w:rFonts w:cs="Arial"/>
        </w:rPr>
        <w:t xml:space="preserve"> </w:t>
      </w:r>
      <w:r w:rsidR="00700917" w:rsidRPr="00E94075">
        <w:rPr>
          <w:rFonts w:cs="Arial"/>
        </w:rPr>
        <w:t xml:space="preserve">color of stripes on </w:t>
      </w:r>
      <w:r w:rsidR="00226078" w:rsidRPr="00E94075">
        <w:rPr>
          <w:rFonts w:cs="Arial"/>
        </w:rPr>
        <w:t xml:space="preserve">the </w:t>
      </w:r>
      <w:r w:rsidR="00700917" w:rsidRPr="00E94075">
        <w:rPr>
          <w:rFonts w:cs="Arial"/>
        </w:rPr>
        <w:t xml:space="preserve">autoclave tape </w:t>
      </w:r>
      <w:r w:rsidR="00226078" w:rsidRPr="00E94075">
        <w:rPr>
          <w:rFonts w:cs="Arial"/>
        </w:rPr>
        <w:t xml:space="preserve">should change </w:t>
      </w:r>
      <w:r w:rsidR="00700917" w:rsidRPr="00E94075">
        <w:rPr>
          <w:rFonts w:cs="Arial"/>
        </w:rPr>
        <w:t>from white (pre-autoclave) to black (post-autoclave).</w:t>
      </w:r>
      <w:r w:rsidR="00A37ED6" w:rsidRPr="00E94075">
        <w:rPr>
          <w:rFonts w:cs="Arial"/>
        </w:rPr>
        <w:t xml:space="preserve"> Although the color change generally indicates that sterilization was successful, sterility checks using spore strip kits </w:t>
      </w:r>
      <w:r w:rsidR="00B42D3C">
        <w:rPr>
          <w:rFonts w:cs="Arial"/>
        </w:rPr>
        <w:t>can</w:t>
      </w:r>
      <w:r w:rsidR="00A37ED6" w:rsidRPr="00E94075">
        <w:rPr>
          <w:rFonts w:cs="Arial"/>
        </w:rPr>
        <w:t xml:space="preserve"> be conducted to verify the autoclaving process.</w:t>
      </w:r>
    </w:p>
    <w:p w14:paraId="34109430" w14:textId="77777777" w:rsidR="0076262C" w:rsidRPr="00E94075" w:rsidRDefault="0076262C" w:rsidP="00836589">
      <w:pPr>
        <w:tabs>
          <w:tab w:val="num" w:pos="360"/>
        </w:tabs>
        <w:spacing w:after="0"/>
        <w:ind w:left="1440"/>
        <w:outlineLvl w:val="0"/>
        <w:rPr>
          <w:rFonts w:cs="Arial"/>
        </w:rPr>
      </w:pPr>
    </w:p>
    <w:p w14:paraId="71894AEF" w14:textId="168EED7D" w:rsidR="00CC1EB5" w:rsidRPr="00E94075" w:rsidRDefault="00306FCC" w:rsidP="00836589">
      <w:pPr>
        <w:numPr>
          <w:ilvl w:val="1"/>
          <w:numId w:val="1"/>
        </w:numPr>
        <w:tabs>
          <w:tab w:val="num" w:pos="360"/>
        </w:tabs>
        <w:spacing w:after="0"/>
        <w:outlineLvl w:val="0"/>
        <w:rPr>
          <w:rFonts w:cs="Arial"/>
        </w:rPr>
      </w:pPr>
      <w:r w:rsidRPr="00E94075">
        <w:rPr>
          <w:rFonts w:cs="Arial"/>
        </w:rPr>
        <w:t>Cool t</w:t>
      </w:r>
      <w:r w:rsidR="00CC1EB5" w:rsidRPr="00E94075">
        <w:rPr>
          <w:rFonts w:cs="Arial"/>
        </w:rPr>
        <w:t xml:space="preserve">he liquid broths to room temperature, and then store </w:t>
      </w:r>
      <w:r w:rsidR="000D3B06">
        <w:rPr>
          <w:rFonts w:cs="Arial"/>
        </w:rPr>
        <w:t>at room temperature or refrigerated at</w:t>
      </w:r>
      <w:r w:rsidR="00BD6988" w:rsidRPr="00E94075">
        <w:rPr>
          <w:rFonts w:cs="Arial"/>
        </w:rPr>
        <w:t xml:space="preserve"> 4</w:t>
      </w:r>
      <w:r w:rsidR="00EC45EC" w:rsidRPr="00E94075">
        <w:rPr>
          <w:rFonts w:cs="Arial"/>
        </w:rPr>
        <w:t xml:space="preserve"> </w:t>
      </w:r>
      <w:r w:rsidR="000D3B06" w:rsidRPr="00E94075">
        <w:rPr>
          <w:rFonts w:cs="Arial"/>
        </w:rPr>
        <w:t>°</w:t>
      </w:r>
      <w:r w:rsidR="00BD6988" w:rsidRPr="00E94075">
        <w:rPr>
          <w:rFonts w:cs="Arial"/>
        </w:rPr>
        <w:t>C</w:t>
      </w:r>
      <w:r w:rsidR="00CC1EB5" w:rsidRPr="00E94075">
        <w:rPr>
          <w:rFonts w:cs="Arial"/>
        </w:rPr>
        <w:t xml:space="preserve">.  </w:t>
      </w:r>
    </w:p>
    <w:p w14:paraId="7B11BB7E" w14:textId="77777777" w:rsidR="0076262C" w:rsidRPr="00E94075" w:rsidRDefault="0076262C" w:rsidP="00836589">
      <w:pPr>
        <w:tabs>
          <w:tab w:val="num" w:pos="360"/>
        </w:tabs>
        <w:spacing w:after="0"/>
        <w:ind w:left="1440"/>
        <w:outlineLvl w:val="0"/>
        <w:rPr>
          <w:rFonts w:cs="Arial"/>
        </w:rPr>
      </w:pPr>
    </w:p>
    <w:p w14:paraId="3B0CA949" w14:textId="3E1D4424" w:rsidR="00CC1EB5" w:rsidRPr="00E94075" w:rsidRDefault="00306FCC" w:rsidP="00836589">
      <w:pPr>
        <w:numPr>
          <w:ilvl w:val="1"/>
          <w:numId w:val="1"/>
        </w:numPr>
        <w:tabs>
          <w:tab w:val="num" w:pos="360"/>
        </w:tabs>
        <w:spacing w:after="0"/>
        <w:outlineLvl w:val="0"/>
        <w:rPr>
          <w:rFonts w:cs="Arial"/>
        </w:rPr>
      </w:pPr>
      <w:r w:rsidRPr="00E94075">
        <w:rPr>
          <w:rFonts w:cs="Arial"/>
        </w:rPr>
        <w:t>Cool t</w:t>
      </w:r>
      <w:r w:rsidR="00CC1EB5" w:rsidRPr="00E94075">
        <w:rPr>
          <w:rFonts w:cs="Arial"/>
        </w:rPr>
        <w:t xml:space="preserve">he </w:t>
      </w:r>
      <w:proofErr w:type="spellStart"/>
      <w:r w:rsidRPr="00E94075">
        <w:rPr>
          <w:rFonts w:cs="Arial"/>
        </w:rPr>
        <w:t>agarose</w:t>
      </w:r>
      <w:proofErr w:type="spellEnd"/>
      <w:r w:rsidR="00CC1EB5" w:rsidRPr="00E94075">
        <w:rPr>
          <w:rFonts w:cs="Arial"/>
        </w:rPr>
        <w:t xml:space="preserve"> medium </w:t>
      </w:r>
      <w:r w:rsidR="00BF0D84" w:rsidRPr="00E94075">
        <w:rPr>
          <w:rFonts w:cs="Arial"/>
        </w:rPr>
        <w:t xml:space="preserve">by placing the </w:t>
      </w:r>
      <w:r w:rsidR="006613C4" w:rsidRPr="00E94075">
        <w:rPr>
          <w:rFonts w:cs="Arial"/>
        </w:rPr>
        <w:t>container into a water bath set to ~50 °C. Once cooled,</w:t>
      </w:r>
      <w:r w:rsidR="00CC1EB5" w:rsidRPr="00E94075">
        <w:rPr>
          <w:rFonts w:cs="Arial"/>
        </w:rPr>
        <w:t xml:space="preserve"> </w:t>
      </w:r>
      <w:r w:rsidR="006613C4" w:rsidRPr="00E94075">
        <w:rPr>
          <w:rFonts w:cs="Arial"/>
        </w:rPr>
        <w:t xml:space="preserve">the media can be </w:t>
      </w:r>
      <w:r w:rsidR="00CC1EB5" w:rsidRPr="00E94075">
        <w:rPr>
          <w:rFonts w:cs="Arial"/>
        </w:rPr>
        <w:t>pour</w:t>
      </w:r>
      <w:r w:rsidR="006613C4" w:rsidRPr="00E94075">
        <w:rPr>
          <w:rFonts w:cs="Arial"/>
        </w:rPr>
        <w:t>ed</w:t>
      </w:r>
      <w:r w:rsidR="00CC1EB5" w:rsidRPr="00E94075">
        <w:rPr>
          <w:rFonts w:cs="Arial"/>
        </w:rPr>
        <w:t xml:space="preserve"> into sterile Petri dishes. </w:t>
      </w:r>
      <w:r w:rsidRPr="00E94075">
        <w:rPr>
          <w:rFonts w:cs="Arial"/>
        </w:rPr>
        <w:t>Allow t</w:t>
      </w:r>
      <w:r w:rsidR="00CC1EB5" w:rsidRPr="00E94075">
        <w:rPr>
          <w:rFonts w:cs="Arial"/>
        </w:rPr>
        <w:t>he medium to cool and solidify, then consolidate for storage under temperatures specified by the manufacturer.</w:t>
      </w:r>
    </w:p>
    <w:p w14:paraId="7252D61B" w14:textId="77777777" w:rsidR="0076262C" w:rsidRPr="00E94075" w:rsidRDefault="0076262C" w:rsidP="00836589">
      <w:pPr>
        <w:tabs>
          <w:tab w:val="num" w:pos="360"/>
        </w:tabs>
        <w:spacing w:after="0"/>
        <w:ind w:left="1440"/>
        <w:outlineLvl w:val="0"/>
        <w:rPr>
          <w:rFonts w:cs="Arial"/>
        </w:rPr>
      </w:pPr>
    </w:p>
    <w:p w14:paraId="58176898" w14:textId="3EF1565D" w:rsidR="00424DFE" w:rsidRPr="00E94075" w:rsidRDefault="006613C4" w:rsidP="00836589">
      <w:pPr>
        <w:numPr>
          <w:ilvl w:val="1"/>
          <w:numId w:val="1"/>
        </w:numPr>
        <w:tabs>
          <w:tab w:val="num" w:pos="360"/>
        </w:tabs>
        <w:spacing w:after="0"/>
        <w:outlineLvl w:val="0"/>
        <w:rPr>
          <w:rFonts w:cs="Arial"/>
        </w:rPr>
      </w:pPr>
      <w:r w:rsidRPr="00E94075">
        <w:rPr>
          <w:rFonts w:cs="Arial"/>
        </w:rPr>
        <w:t xml:space="preserve">There are several varieties of culture media that cannot be autoclaved as the high temperatures degrade critical ingredients. </w:t>
      </w:r>
      <w:r w:rsidR="000D3B06">
        <w:rPr>
          <w:rFonts w:cs="Arial"/>
        </w:rPr>
        <w:t>Sterilizing these require</w:t>
      </w:r>
      <w:r w:rsidR="00C95652" w:rsidRPr="00E94075">
        <w:rPr>
          <w:rFonts w:cs="Arial"/>
        </w:rPr>
        <w:t xml:space="preserve"> filter-sterilization</w:t>
      </w:r>
      <w:r w:rsidR="00805218" w:rsidRPr="00E94075">
        <w:rPr>
          <w:rFonts w:cs="Arial"/>
        </w:rPr>
        <w:t xml:space="preserve"> using a vacuum filtration </w:t>
      </w:r>
      <w:r w:rsidR="00CC1EB5" w:rsidRPr="00E94075">
        <w:rPr>
          <w:rFonts w:cs="Arial"/>
        </w:rPr>
        <w:t>system employing a 0.22</w:t>
      </w:r>
      <w:r w:rsidR="000D3B06">
        <w:rPr>
          <w:rFonts w:cs="Arial"/>
        </w:rPr>
        <w:t>-</w:t>
      </w:r>
      <w:r w:rsidR="00CC1EB5" w:rsidRPr="00E94075">
        <w:rPr>
          <w:rFonts w:cs="Arial"/>
        </w:rPr>
        <w:t xml:space="preserve">µm filter, </w:t>
      </w:r>
      <w:r w:rsidR="00C95652" w:rsidRPr="00E94075">
        <w:rPr>
          <w:rFonts w:cs="Arial"/>
        </w:rPr>
        <w:t>followed by storage</w:t>
      </w:r>
      <w:r w:rsidR="00CC1EB5" w:rsidRPr="00E94075">
        <w:rPr>
          <w:rFonts w:cs="Arial"/>
        </w:rPr>
        <w:t xml:space="preserve"> at the appropriate temperature. </w:t>
      </w:r>
    </w:p>
    <w:p w14:paraId="3783E54A" w14:textId="77777777" w:rsidR="0076262C" w:rsidRPr="00E94075" w:rsidRDefault="0076262C" w:rsidP="00836589">
      <w:pPr>
        <w:tabs>
          <w:tab w:val="num" w:pos="360"/>
        </w:tabs>
        <w:spacing w:after="0"/>
        <w:outlineLvl w:val="0"/>
        <w:rPr>
          <w:rFonts w:cs="Arial"/>
        </w:rPr>
      </w:pPr>
    </w:p>
    <w:p w14:paraId="768CF56C" w14:textId="642F91FC" w:rsidR="00424DFE" w:rsidRPr="00E94075" w:rsidRDefault="00424DFE" w:rsidP="00262F0E">
      <w:pPr>
        <w:numPr>
          <w:ilvl w:val="1"/>
          <w:numId w:val="1"/>
        </w:numPr>
        <w:tabs>
          <w:tab w:val="num" w:pos="360"/>
        </w:tabs>
        <w:spacing w:after="0"/>
        <w:outlineLvl w:val="0"/>
        <w:rPr>
          <w:rFonts w:cs="Arial"/>
        </w:rPr>
      </w:pPr>
      <w:r w:rsidRPr="00E94075">
        <w:rPr>
          <w:rFonts w:cs="Arial"/>
        </w:rPr>
        <w:t xml:space="preserve">Prior to </w:t>
      </w:r>
      <w:r w:rsidR="00172AA4">
        <w:rPr>
          <w:rFonts w:cs="Arial"/>
        </w:rPr>
        <w:t xml:space="preserve">performing </w:t>
      </w:r>
      <w:r w:rsidR="000D3B06">
        <w:rPr>
          <w:rFonts w:cs="Arial"/>
        </w:rPr>
        <w:t>work</w:t>
      </w:r>
      <w:r w:rsidRPr="00E94075">
        <w:rPr>
          <w:rFonts w:cs="Arial"/>
        </w:rPr>
        <w:t xml:space="preserve"> on the </w:t>
      </w:r>
      <w:proofErr w:type="spellStart"/>
      <w:r w:rsidRPr="00E94075">
        <w:rPr>
          <w:rFonts w:cs="Arial"/>
        </w:rPr>
        <w:t>benchtop</w:t>
      </w:r>
      <w:proofErr w:type="spellEnd"/>
      <w:r w:rsidRPr="00E94075">
        <w:rPr>
          <w:rFonts w:cs="Arial"/>
        </w:rPr>
        <w:t>, disinfect the surface using an appropriate solution (</w:t>
      </w:r>
      <w:r w:rsidRPr="00E94075">
        <w:rPr>
          <w:rFonts w:cs="Arial"/>
          <w:i/>
        </w:rPr>
        <w:t>e.g.</w:t>
      </w:r>
      <w:r w:rsidR="00EC45EC" w:rsidRPr="00E94075">
        <w:rPr>
          <w:rFonts w:cs="Arial"/>
        </w:rPr>
        <w:t>,</w:t>
      </w:r>
      <w:r w:rsidRPr="00E94075">
        <w:rPr>
          <w:rFonts w:cs="Arial"/>
        </w:rPr>
        <w:t xml:space="preserve"> 500</w:t>
      </w:r>
      <w:r w:rsidR="000D3B06">
        <w:rPr>
          <w:rFonts w:cs="Arial"/>
        </w:rPr>
        <w:t>-</w:t>
      </w:r>
      <w:r w:rsidRPr="00E94075">
        <w:rPr>
          <w:rFonts w:cs="Arial"/>
        </w:rPr>
        <w:t>ppm bleach).</w:t>
      </w:r>
      <w:r w:rsidR="000D3B06">
        <w:rPr>
          <w:rFonts w:cs="Arial"/>
        </w:rPr>
        <w:t xml:space="preserve"> This</w:t>
      </w:r>
      <w:r w:rsidRPr="00E94075">
        <w:rPr>
          <w:rFonts w:cs="Arial"/>
        </w:rPr>
        <w:t xml:space="preserve"> lowers the risk of transferring contaminants from the working surface to cultures and sterile media.  </w:t>
      </w:r>
    </w:p>
    <w:p w14:paraId="3552054D" w14:textId="77777777" w:rsidR="0076262C" w:rsidRPr="00E94075" w:rsidRDefault="0076262C" w:rsidP="00836589">
      <w:pPr>
        <w:tabs>
          <w:tab w:val="num" w:pos="360"/>
        </w:tabs>
        <w:spacing w:after="0"/>
        <w:ind w:left="1440"/>
        <w:outlineLvl w:val="0"/>
        <w:rPr>
          <w:rFonts w:cs="Arial"/>
        </w:rPr>
      </w:pPr>
    </w:p>
    <w:p w14:paraId="00FC3240" w14:textId="7B73CD1C" w:rsidR="00704442" w:rsidRPr="00E94075" w:rsidRDefault="000D3B06" w:rsidP="00836589">
      <w:pPr>
        <w:numPr>
          <w:ilvl w:val="1"/>
          <w:numId w:val="1"/>
        </w:numPr>
        <w:tabs>
          <w:tab w:val="num" w:pos="360"/>
        </w:tabs>
        <w:spacing w:after="0"/>
        <w:outlineLvl w:val="0"/>
        <w:rPr>
          <w:rFonts w:cs="Arial"/>
        </w:rPr>
      </w:pPr>
      <w:r>
        <w:rPr>
          <w:rFonts w:cs="Arial"/>
        </w:rPr>
        <w:t>To establish a sterile field, t</w:t>
      </w:r>
      <w:r w:rsidR="00704442" w:rsidRPr="00E94075">
        <w:rPr>
          <w:rFonts w:cs="Arial"/>
        </w:rPr>
        <w:t xml:space="preserve">urn on a Bunsen burner. The flame type best suited for sterilizing </w:t>
      </w:r>
      <w:r>
        <w:rPr>
          <w:rFonts w:cs="Arial"/>
        </w:rPr>
        <w:t>metal</w:t>
      </w:r>
      <w:r w:rsidRPr="00E94075">
        <w:rPr>
          <w:rFonts w:cs="Arial"/>
        </w:rPr>
        <w:t xml:space="preserve"> </w:t>
      </w:r>
      <w:r w:rsidR="00704442" w:rsidRPr="00E94075">
        <w:rPr>
          <w:rFonts w:cs="Arial"/>
        </w:rPr>
        <w:t>inoculating loop</w:t>
      </w:r>
      <w:r>
        <w:rPr>
          <w:rFonts w:cs="Arial"/>
        </w:rPr>
        <w:t>s</w:t>
      </w:r>
      <w:r w:rsidR="00704442" w:rsidRPr="00E94075">
        <w:rPr>
          <w:rFonts w:cs="Arial"/>
        </w:rPr>
        <w:t xml:space="preserve"> is an intense blue flame, with a definitive blue cone observed in the middle (</w:t>
      </w:r>
      <w:r w:rsidR="00704442" w:rsidRPr="00E94075">
        <w:rPr>
          <w:rFonts w:cs="Arial"/>
          <w:b/>
        </w:rPr>
        <w:t xml:space="preserve">Figure </w:t>
      </w:r>
      <w:r w:rsidR="004004A5" w:rsidRPr="00E94075">
        <w:rPr>
          <w:rFonts w:cs="Arial"/>
          <w:b/>
        </w:rPr>
        <w:t>4</w:t>
      </w:r>
      <w:r w:rsidR="00704442" w:rsidRPr="00E94075">
        <w:rPr>
          <w:rFonts w:cs="Arial"/>
        </w:rPr>
        <w:t>).</w:t>
      </w:r>
    </w:p>
    <w:p w14:paraId="26A2350A" w14:textId="77777777" w:rsidR="0076262C" w:rsidRPr="00E94075" w:rsidRDefault="0076262C" w:rsidP="00836589">
      <w:pPr>
        <w:tabs>
          <w:tab w:val="num" w:pos="360"/>
        </w:tabs>
        <w:spacing w:after="0"/>
        <w:ind w:left="1440"/>
        <w:outlineLvl w:val="0"/>
        <w:rPr>
          <w:rFonts w:cs="Arial"/>
        </w:rPr>
      </w:pPr>
    </w:p>
    <w:p w14:paraId="66206D15" w14:textId="2490A070" w:rsidR="00704442" w:rsidRPr="00E94075" w:rsidRDefault="00704442" w:rsidP="00836589">
      <w:pPr>
        <w:numPr>
          <w:ilvl w:val="1"/>
          <w:numId w:val="1"/>
        </w:numPr>
        <w:tabs>
          <w:tab w:val="num" w:pos="360"/>
        </w:tabs>
        <w:spacing w:after="0"/>
        <w:outlineLvl w:val="0"/>
        <w:rPr>
          <w:rFonts w:cs="Arial"/>
        </w:rPr>
      </w:pPr>
      <w:r w:rsidRPr="00E94075">
        <w:rPr>
          <w:rFonts w:cs="Arial"/>
        </w:rPr>
        <w:t xml:space="preserve">Slowly pass the inoculating loop through the hottest part of the flame (tip of the blue cone). </w:t>
      </w:r>
      <w:r w:rsidR="000D3B06">
        <w:rPr>
          <w:rFonts w:cs="Arial"/>
        </w:rPr>
        <w:t>The loop should turn</w:t>
      </w:r>
      <w:r w:rsidRPr="00E94075">
        <w:rPr>
          <w:rFonts w:cs="Arial"/>
        </w:rPr>
        <w:t xml:space="preserve"> red hot for the purpose of sterilization.</w:t>
      </w:r>
    </w:p>
    <w:p w14:paraId="37D980D9" w14:textId="77777777" w:rsidR="0076262C" w:rsidRPr="00E94075" w:rsidRDefault="0076262C" w:rsidP="00836589">
      <w:pPr>
        <w:tabs>
          <w:tab w:val="num" w:pos="360"/>
        </w:tabs>
        <w:spacing w:after="0"/>
        <w:outlineLvl w:val="0"/>
        <w:rPr>
          <w:rFonts w:cs="Arial"/>
        </w:rPr>
      </w:pPr>
    </w:p>
    <w:p w14:paraId="140BB405" w14:textId="5B67A681" w:rsidR="009C5752" w:rsidRPr="00262F0E" w:rsidRDefault="00EE2343" w:rsidP="00836589">
      <w:pPr>
        <w:pStyle w:val="ListParagraph"/>
        <w:widowControl w:val="0"/>
        <w:numPr>
          <w:ilvl w:val="0"/>
          <w:numId w:val="1"/>
        </w:numPr>
        <w:tabs>
          <w:tab w:val="clear" w:pos="720"/>
          <w:tab w:val="num" w:pos="360"/>
        </w:tabs>
        <w:autoSpaceDE w:val="0"/>
        <w:autoSpaceDN w:val="0"/>
        <w:adjustRightInd w:val="0"/>
        <w:spacing w:after="0"/>
        <w:rPr>
          <w:b/>
          <w:lang w:val="en-GB"/>
        </w:rPr>
      </w:pPr>
      <w:r w:rsidRPr="00262F0E">
        <w:rPr>
          <w:rFonts w:cs="Arial"/>
          <w:b/>
        </w:rPr>
        <w:t>Bacterial Transfers: From Petri Plate to Petri Plate</w:t>
      </w:r>
    </w:p>
    <w:p w14:paraId="2E30D1DC" w14:textId="326B7715" w:rsidR="0076262C" w:rsidRPr="00E94075" w:rsidRDefault="0076262C" w:rsidP="00836589">
      <w:pPr>
        <w:tabs>
          <w:tab w:val="num" w:pos="360"/>
        </w:tabs>
        <w:spacing w:after="0"/>
        <w:ind w:left="1440"/>
        <w:outlineLvl w:val="0"/>
        <w:rPr>
          <w:rFonts w:cs="Arial"/>
        </w:rPr>
      </w:pPr>
    </w:p>
    <w:p w14:paraId="5065A1EB" w14:textId="0AE5CEFD" w:rsidR="0073565F" w:rsidRDefault="0073565F" w:rsidP="00836589">
      <w:pPr>
        <w:numPr>
          <w:ilvl w:val="1"/>
          <w:numId w:val="1"/>
        </w:numPr>
        <w:tabs>
          <w:tab w:val="num" w:pos="360"/>
        </w:tabs>
        <w:spacing w:after="0"/>
        <w:outlineLvl w:val="0"/>
        <w:rPr>
          <w:rFonts w:cs="Arial"/>
        </w:rPr>
      </w:pPr>
      <w:r w:rsidRPr="00E94075">
        <w:rPr>
          <w:rFonts w:cs="Arial"/>
        </w:rPr>
        <w:t xml:space="preserve">One </w:t>
      </w:r>
      <w:r>
        <w:rPr>
          <w:rFonts w:cs="Arial"/>
        </w:rPr>
        <w:t>scenario</w:t>
      </w:r>
      <w:r w:rsidRPr="00E94075">
        <w:rPr>
          <w:rFonts w:cs="Arial"/>
        </w:rPr>
        <w:t xml:space="preserve"> of transferring bacteria is from one Petri plate displaying growth of a cultured isolate to another</w:t>
      </w:r>
      <w:r>
        <w:rPr>
          <w:rFonts w:cs="Arial"/>
        </w:rPr>
        <w:t>, sterile</w:t>
      </w:r>
      <w:r w:rsidRPr="00E94075">
        <w:rPr>
          <w:rFonts w:cs="Arial"/>
        </w:rPr>
        <w:t xml:space="preserve"> Petri plate contain</w:t>
      </w:r>
      <w:r w:rsidR="00B630F1">
        <w:rPr>
          <w:rFonts w:cs="Arial"/>
        </w:rPr>
        <w:t>ing an agar-based growth medium</w:t>
      </w:r>
      <w:r>
        <w:rPr>
          <w:rFonts w:cs="Arial"/>
        </w:rPr>
        <w:t>.</w:t>
      </w:r>
    </w:p>
    <w:p w14:paraId="3213EB29" w14:textId="77777777" w:rsidR="0073565F" w:rsidRDefault="0073565F" w:rsidP="00262F0E">
      <w:pPr>
        <w:tabs>
          <w:tab w:val="num" w:pos="1440"/>
        </w:tabs>
        <w:spacing w:after="0"/>
        <w:ind w:left="1440"/>
        <w:outlineLvl w:val="0"/>
        <w:rPr>
          <w:rFonts w:cs="Arial"/>
        </w:rPr>
      </w:pPr>
    </w:p>
    <w:p w14:paraId="70359C04" w14:textId="0CB3CBE9" w:rsidR="00705A5C" w:rsidRPr="00E94075" w:rsidRDefault="0073565F" w:rsidP="00836589">
      <w:pPr>
        <w:numPr>
          <w:ilvl w:val="1"/>
          <w:numId w:val="1"/>
        </w:numPr>
        <w:tabs>
          <w:tab w:val="num" w:pos="360"/>
        </w:tabs>
        <w:spacing w:after="0"/>
        <w:outlineLvl w:val="0"/>
        <w:rPr>
          <w:rFonts w:cs="Arial"/>
        </w:rPr>
      </w:pPr>
      <w:r>
        <w:rPr>
          <w:rFonts w:cs="Arial"/>
        </w:rPr>
        <w:t>To begin, s</w:t>
      </w:r>
      <w:r w:rsidR="00A41CCD" w:rsidRPr="00E94075">
        <w:rPr>
          <w:rFonts w:cs="Arial"/>
        </w:rPr>
        <w:t>lightly open t</w:t>
      </w:r>
      <w:r w:rsidR="00705A5C" w:rsidRPr="00E94075">
        <w:rPr>
          <w:rFonts w:cs="Arial"/>
        </w:rPr>
        <w:t xml:space="preserve">he Petri plate containing the pure bacterial culture, and </w:t>
      </w:r>
      <w:r w:rsidR="00A41CCD" w:rsidRPr="00E94075">
        <w:rPr>
          <w:rFonts w:cs="Arial"/>
        </w:rPr>
        <w:t xml:space="preserve">gently tap </w:t>
      </w:r>
      <w:r w:rsidR="00705A5C" w:rsidRPr="00E94075">
        <w:rPr>
          <w:rFonts w:cs="Arial"/>
        </w:rPr>
        <w:t>the hot</w:t>
      </w:r>
      <w:r w:rsidR="00FB3807">
        <w:rPr>
          <w:rFonts w:cs="Arial"/>
        </w:rPr>
        <w:t>, sterilized</w:t>
      </w:r>
      <w:r w:rsidR="00705A5C" w:rsidRPr="00E94075">
        <w:rPr>
          <w:rFonts w:cs="Arial"/>
        </w:rPr>
        <w:t xml:space="preserve"> inoculating loop onto the agar surface.  </w:t>
      </w:r>
    </w:p>
    <w:p w14:paraId="21EFB446" w14:textId="77777777" w:rsidR="0076262C" w:rsidRPr="00E94075" w:rsidRDefault="0076262C" w:rsidP="00836589">
      <w:pPr>
        <w:tabs>
          <w:tab w:val="num" w:pos="360"/>
        </w:tabs>
        <w:spacing w:after="0"/>
        <w:ind w:left="1440"/>
        <w:outlineLvl w:val="0"/>
        <w:rPr>
          <w:rFonts w:cs="Arial"/>
        </w:rPr>
      </w:pPr>
    </w:p>
    <w:p w14:paraId="53AF3A6A" w14:textId="5D809BC8" w:rsidR="009C5752" w:rsidRPr="00E94075" w:rsidRDefault="00A41CCD" w:rsidP="00836589">
      <w:pPr>
        <w:numPr>
          <w:ilvl w:val="1"/>
          <w:numId w:val="1"/>
        </w:numPr>
        <w:tabs>
          <w:tab w:val="num" w:pos="360"/>
        </w:tabs>
        <w:spacing w:after="0"/>
        <w:outlineLvl w:val="0"/>
        <w:rPr>
          <w:rFonts w:cs="Arial"/>
        </w:rPr>
      </w:pPr>
      <w:r w:rsidRPr="00E94075">
        <w:rPr>
          <w:rFonts w:cs="Arial"/>
        </w:rPr>
        <w:t>Retrieve o</w:t>
      </w:r>
      <w:r w:rsidR="00FB117A" w:rsidRPr="00E94075">
        <w:rPr>
          <w:rFonts w:cs="Arial"/>
        </w:rPr>
        <w:t>ne isolated colony from the surface of the plate using the cooled inoculating loop,</w:t>
      </w:r>
      <w:r w:rsidR="002C6E53" w:rsidRPr="00E94075">
        <w:rPr>
          <w:rFonts w:cs="Arial"/>
        </w:rPr>
        <w:t xml:space="preserve"> and </w:t>
      </w:r>
      <w:r w:rsidRPr="00E94075">
        <w:rPr>
          <w:rFonts w:cs="Arial"/>
        </w:rPr>
        <w:t xml:space="preserve">close </w:t>
      </w:r>
      <w:r w:rsidR="002C6E53" w:rsidRPr="00E94075">
        <w:rPr>
          <w:rFonts w:cs="Arial"/>
        </w:rPr>
        <w:t>the Petri plate</w:t>
      </w:r>
      <w:r w:rsidR="00FB117A" w:rsidRPr="00E94075">
        <w:rPr>
          <w:rFonts w:cs="Arial"/>
        </w:rPr>
        <w:t>.</w:t>
      </w:r>
    </w:p>
    <w:p w14:paraId="03E3A29F" w14:textId="77777777" w:rsidR="0076262C" w:rsidRPr="00E94075" w:rsidRDefault="0076262C" w:rsidP="00836589">
      <w:pPr>
        <w:tabs>
          <w:tab w:val="num" w:pos="360"/>
        </w:tabs>
        <w:spacing w:after="0"/>
        <w:ind w:left="1440"/>
        <w:outlineLvl w:val="0"/>
        <w:rPr>
          <w:rFonts w:cs="Arial"/>
        </w:rPr>
      </w:pPr>
    </w:p>
    <w:p w14:paraId="0460E32E" w14:textId="3AD4FDAA" w:rsidR="007D2EF7" w:rsidRPr="00E94075" w:rsidRDefault="00330C48" w:rsidP="00836589">
      <w:pPr>
        <w:numPr>
          <w:ilvl w:val="1"/>
          <w:numId w:val="1"/>
        </w:numPr>
        <w:tabs>
          <w:tab w:val="num" w:pos="360"/>
        </w:tabs>
        <w:spacing w:after="0"/>
        <w:outlineLvl w:val="0"/>
        <w:rPr>
          <w:rFonts w:cs="Arial"/>
        </w:rPr>
      </w:pPr>
      <w:r w:rsidRPr="00E94075">
        <w:rPr>
          <w:rFonts w:cs="Arial"/>
        </w:rPr>
        <w:t>Perform a</w:t>
      </w:r>
      <w:r w:rsidR="00C2579C" w:rsidRPr="00E94075">
        <w:rPr>
          <w:rFonts w:cs="Arial"/>
        </w:rPr>
        <w:t xml:space="preserve"> streak for isolation</w:t>
      </w:r>
      <w:r w:rsidR="00E96FBC" w:rsidRPr="00E94075">
        <w:rPr>
          <w:rFonts w:cs="Arial"/>
        </w:rPr>
        <w:t xml:space="preserve"> using a fresh Petri plate </w:t>
      </w:r>
      <w:r w:rsidR="00C2579C" w:rsidRPr="00E94075">
        <w:rPr>
          <w:rFonts w:cs="Arial"/>
        </w:rPr>
        <w:t>containing culture med</w:t>
      </w:r>
      <w:r w:rsidR="00E96FBC" w:rsidRPr="00E94075">
        <w:rPr>
          <w:rFonts w:cs="Arial"/>
        </w:rPr>
        <w:t>ium, with the lid slightly ajar.</w:t>
      </w:r>
      <w:r w:rsidR="001E3BC8" w:rsidRPr="00E94075">
        <w:rPr>
          <w:rFonts w:cs="Arial"/>
        </w:rPr>
        <w:t xml:space="preserve">  </w:t>
      </w:r>
    </w:p>
    <w:p w14:paraId="4EE26249" w14:textId="77777777" w:rsidR="0076262C" w:rsidRPr="00E94075" w:rsidRDefault="0076262C" w:rsidP="00836589">
      <w:pPr>
        <w:tabs>
          <w:tab w:val="num" w:pos="360"/>
        </w:tabs>
        <w:spacing w:after="0"/>
        <w:ind w:left="1440"/>
        <w:outlineLvl w:val="0"/>
        <w:rPr>
          <w:rFonts w:cs="Arial"/>
        </w:rPr>
      </w:pPr>
    </w:p>
    <w:p w14:paraId="13F81A0E" w14:textId="18142A3E" w:rsidR="007A031B" w:rsidRPr="00E94075" w:rsidRDefault="001E3BC8" w:rsidP="00836589">
      <w:pPr>
        <w:numPr>
          <w:ilvl w:val="1"/>
          <w:numId w:val="1"/>
        </w:numPr>
        <w:tabs>
          <w:tab w:val="num" w:pos="360"/>
        </w:tabs>
        <w:spacing w:after="0"/>
        <w:outlineLvl w:val="0"/>
        <w:rPr>
          <w:rFonts w:cs="Arial"/>
        </w:rPr>
      </w:pPr>
      <w:r w:rsidRPr="00E94075">
        <w:rPr>
          <w:rFonts w:cs="Arial"/>
        </w:rPr>
        <w:t xml:space="preserve">For each portion of the </w:t>
      </w:r>
      <w:r w:rsidR="002C6E53" w:rsidRPr="00E94075">
        <w:rPr>
          <w:rFonts w:cs="Arial"/>
        </w:rPr>
        <w:t xml:space="preserve">isolation </w:t>
      </w:r>
      <w:r w:rsidRPr="00E94075">
        <w:rPr>
          <w:rFonts w:cs="Arial"/>
        </w:rPr>
        <w:t>streak (3 total</w:t>
      </w:r>
      <w:r w:rsidR="007D2EF7" w:rsidRPr="00E94075">
        <w:rPr>
          <w:rFonts w:cs="Arial"/>
        </w:rPr>
        <w:t xml:space="preserve"> per plate</w:t>
      </w:r>
      <w:r w:rsidRPr="00E94075">
        <w:rPr>
          <w:rFonts w:cs="Arial"/>
        </w:rPr>
        <w:t xml:space="preserve">), </w:t>
      </w:r>
      <w:r w:rsidR="00330C48" w:rsidRPr="00E94075">
        <w:rPr>
          <w:rFonts w:cs="Arial"/>
        </w:rPr>
        <w:t xml:space="preserve">flame-sterilize </w:t>
      </w:r>
      <w:r w:rsidRPr="00E94075">
        <w:rPr>
          <w:rFonts w:cs="Arial"/>
        </w:rPr>
        <w:t>the inoculating loop just prior to use.</w:t>
      </w:r>
      <w:r w:rsidR="007A031B" w:rsidRPr="00E94075">
        <w:rPr>
          <w:rFonts w:cs="Arial"/>
        </w:rPr>
        <w:t xml:space="preserve"> </w:t>
      </w:r>
      <w:r w:rsidR="00330C48" w:rsidRPr="00E94075">
        <w:rPr>
          <w:rFonts w:cs="Arial"/>
        </w:rPr>
        <w:t>Also, f</w:t>
      </w:r>
      <w:r w:rsidR="007A031B" w:rsidRPr="00E94075">
        <w:rPr>
          <w:rFonts w:cs="Arial"/>
        </w:rPr>
        <w:t>lame-sterilize</w:t>
      </w:r>
      <w:r w:rsidR="00330C48" w:rsidRPr="00E94075">
        <w:rPr>
          <w:rFonts w:cs="Arial"/>
        </w:rPr>
        <w:t xml:space="preserve"> </w:t>
      </w:r>
      <w:r w:rsidR="00664174">
        <w:rPr>
          <w:rFonts w:cs="Arial"/>
        </w:rPr>
        <w:t>the loop</w:t>
      </w:r>
      <w:r w:rsidR="007A031B" w:rsidRPr="00E94075">
        <w:rPr>
          <w:rFonts w:cs="Arial"/>
        </w:rPr>
        <w:t xml:space="preserve"> just after the final streak is performed in order to prevent contamination of the bench surface and as a consideration to others in the lab</w:t>
      </w:r>
      <w:r w:rsidR="007D2EF7" w:rsidRPr="00E94075">
        <w:rPr>
          <w:rFonts w:cs="Arial"/>
        </w:rPr>
        <w:t xml:space="preserve"> </w:t>
      </w:r>
      <w:proofErr w:type="gramStart"/>
      <w:r w:rsidR="007D2EF7" w:rsidRPr="00E94075">
        <w:rPr>
          <w:rFonts w:cs="Arial"/>
        </w:rPr>
        <w:t>who</w:t>
      </w:r>
      <w:proofErr w:type="gramEnd"/>
      <w:r w:rsidR="007D2EF7" w:rsidRPr="00E94075">
        <w:rPr>
          <w:rFonts w:cs="Arial"/>
        </w:rPr>
        <w:t xml:space="preserve"> may later use </w:t>
      </w:r>
      <w:r w:rsidR="002C6E53" w:rsidRPr="00E94075">
        <w:rPr>
          <w:rFonts w:cs="Arial"/>
        </w:rPr>
        <w:t xml:space="preserve">or come into contact with </w:t>
      </w:r>
      <w:r w:rsidR="007D2EF7" w:rsidRPr="00E94075">
        <w:rPr>
          <w:rFonts w:cs="Arial"/>
        </w:rPr>
        <w:t>the inoculating loops</w:t>
      </w:r>
      <w:r w:rsidR="00150A37" w:rsidRPr="00E94075">
        <w:rPr>
          <w:rFonts w:cs="Arial"/>
        </w:rPr>
        <w:t>.</w:t>
      </w:r>
    </w:p>
    <w:p w14:paraId="5DE17105" w14:textId="77777777" w:rsidR="0076262C" w:rsidRPr="00E94075" w:rsidRDefault="0076262C" w:rsidP="00836589">
      <w:pPr>
        <w:tabs>
          <w:tab w:val="num" w:pos="360"/>
        </w:tabs>
        <w:spacing w:after="0"/>
        <w:ind w:left="1440"/>
        <w:outlineLvl w:val="0"/>
        <w:rPr>
          <w:rFonts w:cs="Arial"/>
        </w:rPr>
      </w:pPr>
    </w:p>
    <w:p w14:paraId="5D8EA43D" w14:textId="58A54AF0" w:rsidR="00704442" w:rsidRPr="00E94075" w:rsidRDefault="004004A5" w:rsidP="00836589">
      <w:pPr>
        <w:numPr>
          <w:ilvl w:val="1"/>
          <w:numId w:val="1"/>
        </w:numPr>
        <w:tabs>
          <w:tab w:val="num" w:pos="360"/>
        </w:tabs>
        <w:spacing w:after="0"/>
        <w:outlineLvl w:val="0"/>
        <w:rPr>
          <w:rFonts w:cs="Arial"/>
        </w:rPr>
      </w:pPr>
      <w:r w:rsidRPr="00E94075">
        <w:rPr>
          <w:rFonts w:cs="Arial"/>
        </w:rPr>
        <w:t>Place t</w:t>
      </w:r>
      <w:r w:rsidR="00704442" w:rsidRPr="00E94075">
        <w:rPr>
          <w:rFonts w:cs="Arial"/>
        </w:rPr>
        <w:t>he streak</w:t>
      </w:r>
      <w:r w:rsidR="00664174">
        <w:rPr>
          <w:rFonts w:cs="Arial"/>
        </w:rPr>
        <w:t>ed plates</w:t>
      </w:r>
      <w:r w:rsidR="00704442" w:rsidRPr="00E94075">
        <w:rPr>
          <w:rFonts w:cs="Arial"/>
        </w:rPr>
        <w:t xml:space="preserve"> into an incubator for growth overnight.</w:t>
      </w:r>
    </w:p>
    <w:p w14:paraId="2CB9B93D" w14:textId="77777777" w:rsidR="0076262C" w:rsidRPr="00E94075" w:rsidRDefault="0076262C" w:rsidP="00836589">
      <w:pPr>
        <w:tabs>
          <w:tab w:val="num" w:pos="360"/>
        </w:tabs>
        <w:spacing w:after="0"/>
        <w:ind w:left="1440"/>
        <w:outlineLvl w:val="0"/>
        <w:rPr>
          <w:rFonts w:cs="Arial"/>
        </w:rPr>
      </w:pPr>
    </w:p>
    <w:p w14:paraId="6180E3B5" w14:textId="6D2F0C2D" w:rsidR="00FF5972" w:rsidRPr="00E94075" w:rsidRDefault="00FF5972" w:rsidP="00836589">
      <w:pPr>
        <w:pStyle w:val="ListParagraph"/>
        <w:widowControl w:val="0"/>
        <w:numPr>
          <w:ilvl w:val="0"/>
          <w:numId w:val="1"/>
        </w:numPr>
        <w:tabs>
          <w:tab w:val="clear" w:pos="720"/>
          <w:tab w:val="num" w:pos="360"/>
        </w:tabs>
        <w:autoSpaceDE w:val="0"/>
        <w:autoSpaceDN w:val="0"/>
        <w:adjustRightInd w:val="0"/>
        <w:spacing w:after="0"/>
        <w:rPr>
          <w:lang w:val="en-GB"/>
        </w:rPr>
      </w:pPr>
      <w:r w:rsidRPr="00262F0E">
        <w:rPr>
          <w:rFonts w:cs="Arial"/>
          <w:b/>
        </w:rPr>
        <w:t>Bacterial Transfers: From Broth Culture to Petri Plate</w:t>
      </w:r>
      <w:r w:rsidRPr="00E94075">
        <w:rPr>
          <w:rFonts w:cs="Arial"/>
        </w:rPr>
        <w:t xml:space="preserve"> </w:t>
      </w:r>
    </w:p>
    <w:p w14:paraId="28AC74F1" w14:textId="77777777" w:rsidR="00465134" w:rsidRPr="00E94075" w:rsidRDefault="00465134" w:rsidP="00836589">
      <w:pPr>
        <w:widowControl w:val="0"/>
        <w:tabs>
          <w:tab w:val="num" w:pos="360"/>
        </w:tabs>
        <w:autoSpaceDE w:val="0"/>
        <w:autoSpaceDN w:val="0"/>
        <w:adjustRightInd w:val="0"/>
        <w:spacing w:after="0"/>
        <w:rPr>
          <w:b/>
          <w:lang w:val="en-GB"/>
        </w:rPr>
      </w:pPr>
    </w:p>
    <w:p w14:paraId="6C042CA1" w14:textId="14CEBBF7" w:rsidR="0076262C" w:rsidRPr="00E94075" w:rsidRDefault="00EB2AEC" w:rsidP="00836589">
      <w:pPr>
        <w:pStyle w:val="ListParagraph"/>
        <w:widowControl w:val="0"/>
        <w:numPr>
          <w:ilvl w:val="1"/>
          <w:numId w:val="1"/>
        </w:numPr>
        <w:tabs>
          <w:tab w:val="num" w:pos="360"/>
        </w:tabs>
        <w:autoSpaceDE w:val="0"/>
        <w:autoSpaceDN w:val="0"/>
        <w:adjustRightInd w:val="0"/>
        <w:spacing w:after="0"/>
        <w:rPr>
          <w:b/>
          <w:lang w:val="en-GB"/>
        </w:rPr>
      </w:pPr>
      <w:r w:rsidRPr="00E94075">
        <w:rPr>
          <w:rFonts w:cs="Arial"/>
        </w:rPr>
        <w:t xml:space="preserve">A second </w:t>
      </w:r>
      <w:r w:rsidR="00664174">
        <w:rPr>
          <w:rFonts w:cs="Arial"/>
        </w:rPr>
        <w:t>scenario</w:t>
      </w:r>
      <w:r w:rsidR="00664174" w:rsidRPr="00E94075">
        <w:rPr>
          <w:rFonts w:cs="Arial"/>
        </w:rPr>
        <w:t xml:space="preserve"> </w:t>
      </w:r>
      <w:r w:rsidR="00465134" w:rsidRPr="00E94075">
        <w:rPr>
          <w:rFonts w:cs="Arial"/>
        </w:rPr>
        <w:t xml:space="preserve">of transferring bacteria is from </w:t>
      </w:r>
      <w:r w:rsidRPr="00E94075">
        <w:rPr>
          <w:rFonts w:cs="Arial"/>
        </w:rPr>
        <w:t xml:space="preserve">a broth culture exhibiting growth, as </w:t>
      </w:r>
      <w:r w:rsidR="002F2567" w:rsidRPr="00E94075">
        <w:rPr>
          <w:rFonts w:cs="Arial"/>
        </w:rPr>
        <w:t xml:space="preserve">generally </w:t>
      </w:r>
      <w:r w:rsidRPr="00E94075">
        <w:rPr>
          <w:rFonts w:cs="Arial"/>
        </w:rPr>
        <w:t>observed by turbidity,</w:t>
      </w:r>
      <w:r w:rsidR="00465134" w:rsidRPr="00E94075">
        <w:rPr>
          <w:rFonts w:cs="Arial"/>
        </w:rPr>
        <w:t xml:space="preserve"> </w:t>
      </w:r>
      <w:r w:rsidRPr="00E94075">
        <w:rPr>
          <w:rFonts w:cs="Arial"/>
        </w:rPr>
        <w:t>to a</w:t>
      </w:r>
      <w:r w:rsidR="00664174">
        <w:rPr>
          <w:rFonts w:cs="Arial"/>
        </w:rPr>
        <w:t xml:space="preserve"> sterile </w:t>
      </w:r>
      <w:r w:rsidR="00465134" w:rsidRPr="00E94075">
        <w:rPr>
          <w:rFonts w:cs="Arial"/>
        </w:rPr>
        <w:t>Petri p</w:t>
      </w:r>
      <w:r w:rsidR="00B630F1">
        <w:rPr>
          <w:rFonts w:cs="Arial"/>
        </w:rPr>
        <w:t>late containing growth medium</w:t>
      </w:r>
      <w:r w:rsidR="00BA3D51" w:rsidRPr="00E94075">
        <w:rPr>
          <w:rFonts w:cs="Arial"/>
        </w:rPr>
        <w:t>.</w:t>
      </w:r>
    </w:p>
    <w:p w14:paraId="451D6040" w14:textId="77777777" w:rsidR="00A85916" w:rsidRPr="00E94075" w:rsidRDefault="00A85916" w:rsidP="00836589">
      <w:pPr>
        <w:pStyle w:val="ListParagraph"/>
        <w:widowControl w:val="0"/>
        <w:tabs>
          <w:tab w:val="num" w:pos="360"/>
        </w:tabs>
        <w:autoSpaceDE w:val="0"/>
        <w:autoSpaceDN w:val="0"/>
        <w:adjustRightInd w:val="0"/>
        <w:spacing w:after="0"/>
        <w:ind w:left="1440"/>
        <w:rPr>
          <w:b/>
          <w:lang w:val="en-GB"/>
        </w:rPr>
      </w:pPr>
    </w:p>
    <w:p w14:paraId="61F8B384" w14:textId="5B20B4BB" w:rsidR="00465134" w:rsidRPr="00E94075" w:rsidRDefault="006F12A2" w:rsidP="00836589">
      <w:pPr>
        <w:numPr>
          <w:ilvl w:val="1"/>
          <w:numId w:val="1"/>
        </w:numPr>
        <w:tabs>
          <w:tab w:val="num" w:pos="360"/>
        </w:tabs>
        <w:spacing w:after="0"/>
        <w:outlineLvl w:val="0"/>
        <w:rPr>
          <w:rFonts w:cs="Arial"/>
          <w:i/>
        </w:rPr>
      </w:pPr>
      <w:r w:rsidRPr="00E94075">
        <w:rPr>
          <w:rFonts w:cs="Arial"/>
        </w:rPr>
        <w:t>Remove the cap</w:t>
      </w:r>
      <w:r w:rsidR="005A6058" w:rsidRPr="00E94075">
        <w:rPr>
          <w:rFonts w:cs="Arial"/>
        </w:rPr>
        <w:t xml:space="preserve"> from the test tube (or flask) </w:t>
      </w:r>
      <w:r w:rsidR="00465134" w:rsidRPr="00E94075">
        <w:rPr>
          <w:rFonts w:cs="Arial"/>
        </w:rPr>
        <w:t>containing the pure bacterial cul</w:t>
      </w:r>
      <w:r w:rsidR="005A6058" w:rsidRPr="00E94075">
        <w:rPr>
          <w:rFonts w:cs="Arial"/>
        </w:rPr>
        <w:t>ture</w:t>
      </w:r>
      <w:r w:rsidR="00465134" w:rsidRPr="00E94075">
        <w:rPr>
          <w:rFonts w:cs="Arial"/>
        </w:rPr>
        <w:t xml:space="preserve">, and </w:t>
      </w:r>
      <w:r w:rsidRPr="00E94075">
        <w:rPr>
          <w:rFonts w:cs="Arial"/>
        </w:rPr>
        <w:t xml:space="preserve">pass </w:t>
      </w:r>
      <w:r w:rsidR="00465134" w:rsidRPr="00E94075">
        <w:rPr>
          <w:rFonts w:cs="Arial"/>
        </w:rPr>
        <w:t xml:space="preserve">the </w:t>
      </w:r>
      <w:r w:rsidR="005A6058" w:rsidRPr="00E94075">
        <w:rPr>
          <w:rFonts w:cs="Arial"/>
        </w:rPr>
        <w:t xml:space="preserve">opening </w:t>
      </w:r>
      <w:r w:rsidR="00282204" w:rsidRPr="00E94075">
        <w:rPr>
          <w:rFonts w:cs="Arial"/>
        </w:rPr>
        <w:t xml:space="preserve">of the container </w:t>
      </w:r>
      <w:r w:rsidR="00B630F1">
        <w:rPr>
          <w:rFonts w:cs="Arial"/>
        </w:rPr>
        <w:t xml:space="preserve">2-3x </w:t>
      </w:r>
      <w:r w:rsidR="005A6058" w:rsidRPr="00E94075">
        <w:rPr>
          <w:rFonts w:cs="Arial"/>
        </w:rPr>
        <w:t xml:space="preserve">through </w:t>
      </w:r>
      <w:r w:rsidR="00282204" w:rsidRPr="00E94075">
        <w:rPr>
          <w:rFonts w:cs="Arial"/>
        </w:rPr>
        <w:t xml:space="preserve">the </w:t>
      </w:r>
      <w:r w:rsidR="005E294F" w:rsidRPr="00E94075">
        <w:rPr>
          <w:rFonts w:cs="Arial"/>
        </w:rPr>
        <w:t>hottest portion of the flame</w:t>
      </w:r>
      <w:r w:rsidR="00664174">
        <w:rPr>
          <w:rFonts w:cs="Arial"/>
        </w:rPr>
        <w:t>.</w:t>
      </w:r>
      <w:r w:rsidR="00465134" w:rsidRPr="00E94075">
        <w:rPr>
          <w:rFonts w:cs="Arial"/>
        </w:rPr>
        <w:t xml:space="preserve"> </w:t>
      </w:r>
      <w:r w:rsidRPr="00262F0E">
        <w:rPr>
          <w:rFonts w:cs="Arial"/>
        </w:rPr>
        <w:t>To prevent contamination, do not set the</w:t>
      </w:r>
      <w:r w:rsidR="005A6058" w:rsidRPr="00262F0E">
        <w:rPr>
          <w:rFonts w:cs="Arial"/>
        </w:rPr>
        <w:t xml:space="preserve"> cap</w:t>
      </w:r>
      <w:r w:rsidRPr="00262F0E">
        <w:rPr>
          <w:rFonts w:cs="Arial"/>
        </w:rPr>
        <w:t xml:space="preserve"> down </w:t>
      </w:r>
      <w:r w:rsidR="005A6058" w:rsidRPr="00262F0E">
        <w:rPr>
          <w:rFonts w:cs="Arial"/>
        </w:rPr>
        <w:t xml:space="preserve">onto the </w:t>
      </w:r>
      <w:proofErr w:type="spellStart"/>
      <w:r w:rsidR="005A6058" w:rsidRPr="00262F0E">
        <w:rPr>
          <w:rFonts w:cs="Arial"/>
        </w:rPr>
        <w:t>benchtop</w:t>
      </w:r>
      <w:proofErr w:type="spellEnd"/>
      <w:r w:rsidRPr="00262F0E">
        <w:rPr>
          <w:rFonts w:cs="Arial"/>
        </w:rPr>
        <w:t>.</w:t>
      </w:r>
    </w:p>
    <w:p w14:paraId="773103A9" w14:textId="77777777" w:rsidR="0076262C" w:rsidRPr="00E94075" w:rsidRDefault="0076262C" w:rsidP="00836589">
      <w:pPr>
        <w:tabs>
          <w:tab w:val="num" w:pos="360"/>
        </w:tabs>
        <w:spacing w:after="0"/>
        <w:ind w:left="1440"/>
        <w:outlineLvl w:val="0"/>
        <w:rPr>
          <w:rFonts w:cs="Arial"/>
        </w:rPr>
      </w:pPr>
    </w:p>
    <w:p w14:paraId="1D0BC831" w14:textId="38141827" w:rsidR="001E4041" w:rsidRPr="00E94075" w:rsidRDefault="00CB290D" w:rsidP="00836589">
      <w:pPr>
        <w:numPr>
          <w:ilvl w:val="1"/>
          <w:numId w:val="1"/>
        </w:numPr>
        <w:tabs>
          <w:tab w:val="num" w:pos="360"/>
        </w:tabs>
        <w:spacing w:after="0"/>
        <w:outlineLvl w:val="0"/>
        <w:rPr>
          <w:rFonts w:cs="Arial"/>
        </w:rPr>
      </w:pPr>
      <w:r w:rsidRPr="00E94075">
        <w:rPr>
          <w:rFonts w:cs="Arial"/>
        </w:rPr>
        <w:t>Carefully lower the</w:t>
      </w:r>
      <w:r w:rsidR="001E4041" w:rsidRPr="00E94075">
        <w:rPr>
          <w:rFonts w:cs="Arial"/>
        </w:rPr>
        <w:t xml:space="preserve"> </w:t>
      </w:r>
      <w:r w:rsidR="00664174">
        <w:rPr>
          <w:rFonts w:cs="Arial"/>
        </w:rPr>
        <w:t xml:space="preserve">sterilized </w:t>
      </w:r>
      <w:r w:rsidR="001E4041" w:rsidRPr="00E94075">
        <w:rPr>
          <w:rFonts w:cs="Arial"/>
        </w:rPr>
        <w:t>inoculating loop into the tube/flask, and gently press against the side of the container to cool just prior to insertion into the broth culture.</w:t>
      </w:r>
    </w:p>
    <w:p w14:paraId="2E666F3E" w14:textId="77777777" w:rsidR="0076262C" w:rsidRPr="00E94075" w:rsidRDefault="0076262C" w:rsidP="00836589">
      <w:pPr>
        <w:tabs>
          <w:tab w:val="num" w:pos="360"/>
        </w:tabs>
        <w:spacing w:after="0"/>
        <w:ind w:left="1440"/>
        <w:outlineLvl w:val="0"/>
        <w:rPr>
          <w:rFonts w:cs="Arial"/>
        </w:rPr>
      </w:pPr>
    </w:p>
    <w:p w14:paraId="0C7E6487" w14:textId="0AF62ED8" w:rsidR="00E14276" w:rsidRPr="00E94075" w:rsidRDefault="00CB290D" w:rsidP="00836589">
      <w:pPr>
        <w:numPr>
          <w:ilvl w:val="1"/>
          <w:numId w:val="1"/>
        </w:numPr>
        <w:tabs>
          <w:tab w:val="num" w:pos="360"/>
        </w:tabs>
        <w:spacing w:after="0"/>
        <w:outlineLvl w:val="0"/>
        <w:rPr>
          <w:rFonts w:cs="Arial"/>
        </w:rPr>
      </w:pPr>
      <w:r w:rsidRPr="00E94075">
        <w:rPr>
          <w:rFonts w:cs="Arial"/>
        </w:rPr>
        <w:t>Remove one</w:t>
      </w:r>
      <w:r w:rsidR="001E4041" w:rsidRPr="00E94075">
        <w:rPr>
          <w:rFonts w:cs="Arial"/>
        </w:rPr>
        <w:t xml:space="preserve"> </w:t>
      </w:r>
      <w:proofErr w:type="spellStart"/>
      <w:r w:rsidR="001E4041" w:rsidRPr="00E94075">
        <w:rPr>
          <w:rFonts w:cs="Arial"/>
        </w:rPr>
        <w:t>loopful</w:t>
      </w:r>
      <w:proofErr w:type="spellEnd"/>
      <w:r w:rsidR="001E4041" w:rsidRPr="00E94075">
        <w:rPr>
          <w:rFonts w:cs="Arial"/>
        </w:rPr>
        <w:t xml:space="preserve"> of broth culture</w:t>
      </w:r>
      <w:r w:rsidRPr="00E94075">
        <w:rPr>
          <w:rFonts w:cs="Arial"/>
        </w:rPr>
        <w:t xml:space="preserve"> </w:t>
      </w:r>
      <w:r w:rsidR="001E4041" w:rsidRPr="00E94075">
        <w:rPr>
          <w:rFonts w:cs="Arial"/>
        </w:rPr>
        <w:t>(</w:t>
      </w:r>
      <w:r w:rsidRPr="00E94075">
        <w:rPr>
          <w:rFonts w:cs="Arial"/>
          <w:b/>
        </w:rPr>
        <w:t xml:space="preserve">Figure </w:t>
      </w:r>
      <w:r w:rsidR="00B630F1">
        <w:rPr>
          <w:rFonts w:cs="Arial"/>
          <w:b/>
        </w:rPr>
        <w:t>5</w:t>
      </w:r>
      <w:r w:rsidR="001E4041" w:rsidRPr="00E94075">
        <w:rPr>
          <w:rFonts w:cs="Arial"/>
        </w:rPr>
        <w:t>)</w:t>
      </w:r>
      <w:r w:rsidR="008D396D" w:rsidRPr="00E94075">
        <w:rPr>
          <w:rFonts w:cs="Arial"/>
        </w:rPr>
        <w:t xml:space="preserve">, and </w:t>
      </w:r>
      <w:r w:rsidRPr="00E94075">
        <w:rPr>
          <w:rFonts w:cs="Arial"/>
        </w:rPr>
        <w:t xml:space="preserve">immediately replace </w:t>
      </w:r>
      <w:r w:rsidR="008D396D" w:rsidRPr="00E94075">
        <w:rPr>
          <w:rFonts w:cs="Arial"/>
        </w:rPr>
        <w:t>the cap.</w:t>
      </w:r>
    </w:p>
    <w:p w14:paraId="2AC67950" w14:textId="77777777" w:rsidR="0076262C" w:rsidRPr="00E94075" w:rsidRDefault="0076262C" w:rsidP="00836589">
      <w:pPr>
        <w:tabs>
          <w:tab w:val="num" w:pos="360"/>
        </w:tabs>
        <w:spacing w:after="0"/>
        <w:ind w:left="1440"/>
        <w:outlineLvl w:val="0"/>
        <w:rPr>
          <w:rFonts w:cs="Arial"/>
        </w:rPr>
      </w:pPr>
    </w:p>
    <w:p w14:paraId="67E34909" w14:textId="24B5082D" w:rsidR="00465134" w:rsidRPr="00E94075" w:rsidRDefault="00FC6018" w:rsidP="00836589">
      <w:pPr>
        <w:numPr>
          <w:ilvl w:val="1"/>
          <w:numId w:val="1"/>
        </w:numPr>
        <w:tabs>
          <w:tab w:val="num" w:pos="360"/>
        </w:tabs>
        <w:spacing w:after="0"/>
        <w:outlineLvl w:val="0"/>
        <w:rPr>
          <w:rFonts w:cs="Arial"/>
        </w:rPr>
      </w:pPr>
      <w:r w:rsidRPr="00E94075">
        <w:rPr>
          <w:rFonts w:cs="Arial"/>
        </w:rPr>
        <w:t>Perform a</w:t>
      </w:r>
      <w:r w:rsidR="00465134" w:rsidRPr="00E94075">
        <w:rPr>
          <w:rFonts w:cs="Arial"/>
        </w:rPr>
        <w:t xml:space="preserve"> streak for isolation</w:t>
      </w:r>
      <w:r w:rsidRPr="00E94075">
        <w:rPr>
          <w:rFonts w:cs="Arial"/>
        </w:rPr>
        <w:t xml:space="preserve"> </w:t>
      </w:r>
      <w:r w:rsidR="00465134" w:rsidRPr="00E94075">
        <w:rPr>
          <w:rFonts w:cs="Arial"/>
        </w:rPr>
        <w:t xml:space="preserve">using a fresh Petri plate containing culture medium, with the lid slightly ajar.  </w:t>
      </w:r>
    </w:p>
    <w:p w14:paraId="1B28B919" w14:textId="77777777" w:rsidR="0076262C" w:rsidRPr="00E94075" w:rsidRDefault="0076262C" w:rsidP="00836589">
      <w:pPr>
        <w:tabs>
          <w:tab w:val="num" w:pos="360"/>
        </w:tabs>
        <w:spacing w:after="0"/>
        <w:ind w:left="1440"/>
        <w:outlineLvl w:val="0"/>
        <w:rPr>
          <w:rFonts w:cs="Arial"/>
        </w:rPr>
      </w:pPr>
    </w:p>
    <w:p w14:paraId="1575CEBD" w14:textId="7D5A3A0E" w:rsidR="00465134" w:rsidRPr="00E94075" w:rsidRDefault="00465134" w:rsidP="00836589">
      <w:pPr>
        <w:numPr>
          <w:ilvl w:val="1"/>
          <w:numId w:val="1"/>
        </w:numPr>
        <w:tabs>
          <w:tab w:val="num" w:pos="360"/>
        </w:tabs>
        <w:spacing w:after="0"/>
        <w:outlineLvl w:val="0"/>
        <w:rPr>
          <w:rFonts w:cs="Arial"/>
        </w:rPr>
      </w:pPr>
      <w:r w:rsidRPr="00E94075">
        <w:rPr>
          <w:rFonts w:cs="Arial"/>
        </w:rPr>
        <w:t xml:space="preserve">For each portion of the streak (3 total per plate), </w:t>
      </w:r>
      <w:r w:rsidR="00FC6018" w:rsidRPr="00E94075">
        <w:rPr>
          <w:rFonts w:cs="Arial"/>
        </w:rPr>
        <w:t xml:space="preserve">flame-sterilize </w:t>
      </w:r>
      <w:r w:rsidRPr="00E94075">
        <w:rPr>
          <w:rFonts w:cs="Arial"/>
        </w:rPr>
        <w:t>the inoculating loop just prior to use.</w:t>
      </w:r>
      <w:r w:rsidR="00FC6018" w:rsidRPr="00E94075">
        <w:rPr>
          <w:rFonts w:cs="Arial"/>
        </w:rPr>
        <w:t xml:space="preserve"> Also,</w:t>
      </w:r>
      <w:r w:rsidRPr="00E94075">
        <w:rPr>
          <w:rFonts w:cs="Arial"/>
        </w:rPr>
        <w:t xml:space="preserve"> flame-sterilize</w:t>
      </w:r>
      <w:r w:rsidR="00664174">
        <w:rPr>
          <w:rFonts w:cs="Arial"/>
        </w:rPr>
        <w:t xml:space="preserve"> the loop</w:t>
      </w:r>
      <w:r w:rsidRPr="00E94075">
        <w:rPr>
          <w:rFonts w:cs="Arial"/>
        </w:rPr>
        <w:t xml:space="preserve"> just after the final streak is performed in order to prevent contamination of the bench </w:t>
      </w:r>
      <w:r w:rsidRPr="00E94075">
        <w:rPr>
          <w:rFonts w:cs="Arial"/>
        </w:rPr>
        <w:lastRenderedPageBreak/>
        <w:t xml:space="preserve">surface and as a consideration to others in the lab </w:t>
      </w:r>
      <w:proofErr w:type="gramStart"/>
      <w:r w:rsidRPr="00E94075">
        <w:rPr>
          <w:rFonts w:cs="Arial"/>
        </w:rPr>
        <w:t>who</w:t>
      </w:r>
      <w:proofErr w:type="gramEnd"/>
      <w:r w:rsidRPr="00E94075">
        <w:rPr>
          <w:rFonts w:cs="Arial"/>
        </w:rPr>
        <w:t xml:space="preserve"> may later use the inoculating loops.</w:t>
      </w:r>
    </w:p>
    <w:p w14:paraId="0451AF0E" w14:textId="77777777" w:rsidR="0076262C" w:rsidRPr="00E94075" w:rsidRDefault="0076262C" w:rsidP="00836589">
      <w:pPr>
        <w:tabs>
          <w:tab w:val="num" w:pos="360"/>
        </w:tabs>
        <w:spacing w:after="0"/>
        <w:ind w:left="1440"/>
        <w:outlineLvl w:val="0"/>
        <w:rPr>
          <w:rFonts w:cs="Arial"/>
        </w:rPr>
      </w:pPr>
    </w:p>
    <w:p w14:paraId="27C5E7BF" w14:textId="50076403" w:rsidR="00875E25" w:rsidRPr="00E94075" w:rsidRDefault="001A14FC" w:rsidP="00836589">
      <w:pPr>
        <w:numPr>
          <w:ilvl w:val="1"/>
          <w:numId w:val="1"/>
        </w:numPr>
        <w:tabs>
          <w:tab w:val="num" w:pos="360"/>
        </w:tabs>
        <w:spacing w:after="0"/>
        <w:outlineLvl w:val="0"/>
        <w:rPr>
          <w:rFonts w:cs="Arial"/>
        </w:rPr>
      </w:pPr>
      <w:r w:rsidRPr="00E94075">
        <w:rPr>
          <w:rFonts w:cs="Arial"/>
        </w:rPr>
        <w:t>Place t</w:t>
      </w:r>
      <w:r w:rsidR="00875E25" w:rsidRPr="00E94075">
        <w:rPr>
          <w:rFonts w:cs="Arial"/>
        </w:rPr>
        <w:t>he streak</w:t>
      </w:r>
      <w:r w:rsidR="00664174">
        <w:rPr>
          <w:rFonts w:cs="Arial"/>
        </w:rPr>
        <w:t>ed plates</w:t>
      </w:r>
      <w:r w:rsidR="00875E25" w:rsidRPr="00E94075">
        <w:rPr>
          <w:rFonts w:cs="Arial"/>
        </w:rPr>
        <w:t xml:space="preserve"> for isolation </w:t>
      </w:r>
      <w:r w:rsidRPr="00E94075">
        <w:rPr>
          <w:rFonts w:cs="Arial"/>
        </w:rPr>
        <w:t>i</w:t>
      </w:r>
      <w:r w:rsidR="00875E25" w:rsidRPr="00E94075">
        <w:rPr>
          <w:rFonts w:cs="Arial"/>
        </w:rPr>
        <w:t>nto an incubator for growth overnight.</w:t>
      </w:r>
    </w:p>
    <w:p w14:paraId="6388F4C9" w14:textId="77777777" w:rsidR="00480C16" w:rsidRPr="00E94075" w:rsidRDefault="00480C16" w:rsidP="00836589">
      <w:pPr>
        <w:tabs>
          <w:tab w:val="num" w:pos="360"/>
        </w:tabs>
        <w:spacing w:after="0"/>
        <w:rPr>
          <w:b/>
          <w:sz w:val="28"/>
        </w:rPr>
      </w:pPr>
    </w:p>
    <w:p w14:paraId="1823B1D7" w14:textId="70DE9C9E" w:rsidR="00470211" w:rsidRPr="00262F0E" w:rsidRDefault="00470211" w:rsidP="00836589">
      <w:pPr>
        <w:pStyle w:val="ListParagraph"/>
        <w:widowControl w:val="0"/>
        <w:numPr>
          <w:ilvl w:val="0"/>
          <w:numId w:val="1"/>
        </w:numPr>
        <w:tabs>
          <w:tab w:val="clear" w:pos="720"/>
          <w:tab w:val="num" w:pos="360"/>
        </w:tabs>
        <w:autoSpaceDE w:val="0"/>
        <w:autoSpaceDN w:val="0"/>
        <w:adjustRightInd w:val="0"/>
        <w:spacing w:after="0"/>
        <w:rPr>
          <w:b/>
          <w:lang w:val="en-GB"/>
        </w:rPr>
      </w:pPr>
      <w:r w:rsidRPr="00262F0E">
        <w:rPr>
          <w:rFonts w:cs="Arial"/>
          <w:b/>
        </w:rPr>
        <w:t>Bacterial Transfer</w:t>
      </w:r>
      <w:r w:rsidR="00751536" w:rsidRPr="00262F0E">
        <w:rPr>
          <w:rFonts w:cs="Arial"/>
          <w:b/>
        </w:rPr>
        <w:t>s</w:t>
      </w:r>
      <w:r w:rsidRPr="00262F0E">
        <w:rPr>
          <w:rFonts w:cs="Arial"/>
          <w:b/>
        </w:rPr>
        <w:t>: From Petri Plate</w:t>
      </w:r>
      <w:r w:rsidR="00751536" w:rsidRPr="00262F0E">
        <w:rPr>
          <w:rFonts w:cs="Arial"/>
          <w:b/>
        </w:rPr>
        <w:t xml:space="preserve"> </w:t>
      </w:r>
      <w:r w:rsidR="00B36B07" w:rsidRPr="00262F0E">
        <w:rPr>
          <w:rFonts w:cs="Arial"/>
          <w:b/>
        </w:rPr>
        <w:t xml:space="preserve">With </w:t>
      </w:r>
      <w:r w:rsidR="00751536" w:rsidRPr="00262F0E">
        <w:rPr>
          <w:rFonts w:cs="Arial"/>
          <w:b/>
        </w:rPr>
        <w:t>Growth to Sterile Liquid Medium</w:t>
      </w:r>
    </w:p>
    <w:p w14:paraId="2C6A5162" w14:textId="77777777" w:rsidR="00470211" w:rsidRPr="00E94075" w:rsidRDefault="00470211" w:rsidP="00836589">
      <w:pPr>
        <w:widowControl w:val="0"/>
        <w:tabs>
          <w:tab w:val="num" w:pos="360"/>
        </w:tabs>
        <w:autoSpaceDE w:val="0"/>
        <w:autoSpaceDN w:val="0"/>
        <w:adjustRightInd w:val="0"/>
        <w:spacing w:after="0"/>
        <w:rPr>
          <w:b/>
          <w:lang w:val="en-GB"/>
        </w:rPr>
      </w:pPr>
    </w:p>
    <w:p w14:paraId="76500219" w14:textId="3A2D0ECB" w:rsidR="0076262C" w:rsidRPr="00E94075" w:rsidRDefault="00AD769E" w:rsidP="00836589">
      <w:pPr>
        <w:pStyle w:val="ListParagraph"/>
        <w:widowControl w:val="0"/>
        <w:numPr>
          <w:ilvl w:val="1"/>
          <w:numId w:val="1"/>
        </w:numPr>
        <w:tabs>
          <w:tab w:val="num" w:pos="360"/>
        </w:tabs>
        <w:autoSpaceDE w:val="0"/>
        <w:autoSpaceDN w:val="0"/>
        <w:adjustRightInd w:val="0"/>
        <w:spacing w:after="0"/>
        <w:rPr>
          <w:b/>
          <w:lang w:val="en-GB"/>
        </w:rPr>
      </w:pPr>
      <w:r w:rsidRPr="00E94075">
        <w:rPr>
          <w:rFonts w:cs="Arial"/>
        </w:rPr>
        <w:t>A third</w:t>
      </w:r>
      <w:r w:rsidR="00470211" w:rsidRPr="00E94075">
        <w:rPr>
          <w:rFonts w:cs="Arial"/>
        </w:rPr>
        <w:t xml:space="preserve"> </w:t>
      </w:r>
      <w:r w:rsidR="007A174F">
        <w:rPr>
          <w:rFonts w:cs="Arial"/>
        </w:rPr>
        <w:t>scenario</w:t>
      </w:r>
      <w:r w:rsidR="007A174F" w:rsidRPr="00E94075">
        <w:rPr>
          <w:rFonts w:cs="Arial"/>
        </w:rPr>
        <w:t xml:space="preserve"> </w:t>
      </w:r>
      <w:r w:rsidR="00470211" w:rsidRPr="00E94075">
        <w:rPr>
          <w:rFonts w:cs="Arial"/>
        </w:rPr>
        <w:t xml:space="preserve">of transferring bacteria is from a </w:t>
      </w:r>
      <w:r w:rsidRPr="00E94075">
        <w:rPr>
          <w:rFonts w:cs="Arial"/>
        </w:rPr>
        <w:t xml:space="preserve">Petri plate containing an isolated culture </w:t>
      </w:r>
      <w:r w:rsidR="00CF3F91" w:rsidRPr="00E94075">
        <w:rPr>
          <w:rFonts w:cs="Arial"/>
        </w:rPr>
        <w:t xml:space="preserve">streak </w:t>
      </w:r>
      <w:r w:rsidRPr="00E94075">
        <w:rPr>
          <w:rFonts w:cs="Arial"/>
        </w:rPr>
        <w:t xml:space="preserve">to </w:t>
      </w:r>
      <w:r w:rsidR="00470211" w:rsidRPr="00E94075">
        <w:rPr>
          <w:rFonts w:cs="Arial"/>
        </w:rPr>
        <w:t xml:space="preserve">a </w:t>
      </w:r>
      <w:r w:rsidR="00CF3F91" w:rsidRPr="00E94075">
        <w:rPr>
          <w:rFonts w:cs="Arial"/>
        </w:rPr>
        <w:t xml:space="preserve">tube/flask </w:t>
      </w:r>
      <w:r w:rsidR="00470211" w:rsidRPr="00E94075">
        <w:rPr>
          <w:rFonts w:cs="Arial"/>
        </w:rPr>
        <w:t xml:space="preserve">containing </w:t>
      </w:r>
      <w:r w:rsidR="00CF3F91" w:rsidRPr="00E94075">
        <w:rPr>
          <w:rFonts w:cs="Arial"/>
        </w:rPr>
        <w:t xml:space="preserve">sterile liquid </w:t>
      </w:r>
      <w:r w:rsidR="00470211" w:rsidRPr="00E94075">
        <w:rPr>
          <w:rFonts w:cs="Arial"/>
        </w:rPr>
        <w:t>growth medium.</w:t>
      </w:r>
    </w:p>
    <w:p w14:paraId="63BE44FA" w14:textId="77777777" w:rsidR="00470211" w:rsidRPr="00E94075" w:rsidRDefault="00470211" w:rsidP="00836589">
      <w:pPr>
        <w:pStyle w:val="ListParagraph"/>
        <w:widowControl w:val="0"/>
        <w:tabs>
          <w:tab w:val="num" w:pos="360"/>
        </w:tabs>
        <w:autoSpaceDE w:val="0"/>
        <w:autoSpaceDN w:val="0"/>
        <w:adjustRightInd w:val="0"/>
        <w:spacing w:after="0"/>
        <w:ind w:left="1440"/>
        <w:rPr>
          <w:b/>
          <w:lang w:val="en-GB"/>
        </w:rPr>
      </w:pPr>
    </w:p>
    <w:p w14:paraId="32CBC3BA" w14:textId="3A33B5F8" w:rsidR="001D3473" w:rsidRPr="00E94075" w:rsidRDefault="00FE47B8" w:rsidP="00836589">
      <w:pPr>
        <w:numPr>
          <w:ilvl w:val="1"/>
          <w:numId w:val="1"/>
        </w:numPr>
        <w:tabs>
          <w:tab w:val="num" w:pos="360"/>
        </w:tabs>
        <w:spacing w:after="0"/>
        <w:outlineLvl w:val="0"/>
        <w:rPr>
          <w:rFonts w:cs="Arial"/>
        </w:rPr>
      </w:pPr>
      <w:r w:rsidRPr="00E94075">
        <w:rPr>
          <w:rFonts w:cs="Arial"/>
        </w:rPr>
        <w:t>Slightly open the</w:t>
      </w:r>
      <w:r w:rsidR="001D3473" w:rsidRPr="00E94075">
        <w:rPr>
          <w:rFonts w:cs="Arial"/>
        </w:rPr>
        <w:t xml:space="preserve"> Petri plate containing the pure bacterial culture</w:t>
      </w:r>
      <w:r w:rsidRPr="00E94075">
        <w:rPr>
          <w:rFonts w:cs="Arial"/>
        </w:rPr>
        <w:t>,</w:t>
      </w:r>
      <w:r w:rsidR="001D3473" w:rsidRPr="00E94075">
        <w:rPr>
          <w:rFonts w:cs="Arial"/>
        </w:rPr>
        <w:t xml:space="preserve"> and </w:t>
      </w:r>
      <w:r w:rsidRPr="00E94075">
        <w:rPr>
          <w:rFonts w:cs="Arial"/>
        </w:rPr>
        <w:t xml:space="preserve">cool </w:t>
      </w:r>
      <w:r w:rsidR="001D3473" w:rsidRPr="00E94075">
        <w:rPr>
          <w:rFonts w:cs="Arial"/>
        </w:rPr>
        <w:t xml:space="preserve">the hot inoculating loop by tapping it gently onto the agar surface.  </w:t>
      </w:r>
    </w:p>
    <w:p w14:paraId="766D7EFA" w14:textId="77777777" w:rsidR="0076262C" w:rsidRPr="00E94075" w:rsidRDefault="0076262C" w:rsidP="00836589">
      <w:pPr>
        <w:tabs>
          <w:tab w:val="num" w:pos="360"/>
        </w:tabs>
        <w:spacing w:after="0"/>
        <w:ind w:left="1440"/>
        <w:outlineLvl w:val="0"/>
        <w:rPr>
          <w:rFonts w:cs="Arial"/>
        </w:rPr>
      </w:pPr>
    </w:p>
    <w:p w14:paraId="4E2077AF" w14:textId="6B8B8D1D" w:rsidR="001D3473" w:rsidRPr="00E94075" w:rsidRDefault="00FE47B8" w:rsidP="00836589">
      <w:pPr>
        <w:numPr>
          <w:ilvl w:val="1"/>
          <w:numId w:val="1"/>
        </w:numPr>
        <w:tabs>
          <w:tab w:val="num" w:pos="360"/>
        </w:tabs>
        <w:spacing w:after="0"/>
        <w:outlineLvl w:val="0"/>
        <w:rPr>
          <w:rFonts w:cs="Arial"/>
        </w:rPr>
      </w:pPr>
      <w:r w:rsidRPr="00E94075">
        <w:rPr>
          <w:rFonts w:cs="Arial"/>
        </w:rPr>
        <w:t>Retrieve one</w:t>
      </w:r>
      <w:r w:rsidR="001D3473" w:rsidRPr="00E94075">
        <w:rPr>
          <w:rFonts w:cs="Arial"/>
        </w:rPr>
        <w:t xml:space="preserve"> isolated colony from the surface of the plate using the cooled inoculating lo</w:t>
      </w:r>
      <w:r w:rsidR="00AD7F14" w:rsidRPr="00E94075">
        <w:rPr>
          <w:rFonts w:cs="Arial"/>
        </w:rPr>
        <w:t xml:space="preserve">op, and </w:t>
      </w:r>
      <w:r w:rsidRPr="00E94075">
        <w:rPr>
          <w:rFonts w:cs="Arial"/>
        </w:rPr>
        <w:t xml:space="preserve">close </w:t>
      </w:r>
      <w:r w:rsidR="00AD7F14" w:rsidRPr="00E94075">
        <w:rPr>
          <w:rFonts w:cs="Arial"/>
        </w:rPr>
        <w:t>the Petri plate</w:t>
      </w:r>
      <w:r w:rsidR="001D3473" w:rsidRPr="00E94075">
        <w:rPr>
          <w:rFonts w:cs="Arial"/>
        </w:rPr>
        <w:t>.</w:t>
      </w:r>
    </w:p>
    <w:p w14:paraId="61AD2D70" w14:textId="77777777" w:rsidR="0076262C" w:rsidRPr="00E94075" w:rsidRDefault="0076262C" w:rsidP="00836589">
      <w:pPr>
        <w:tabs>
          <w:tab w:val="num" w:pos="360"/>
        </w:tabs>
        <w:spacing w:after="0"/>
        <w:ind w:left="1440"/>
        <w:outlineLvl w:val="0"/>
        <w:rPr>
          <w:rFonts w:cs="Arial"/>
        </w:rPr>
      </w:pPr>
    </w:p>
    <w:p w14:paraId="5C95F465" w14:textId="5E461C5E" w:rsidR="00C37ABC" w:rsidRPr="00E94075" w:rsidRDefault="00FE47B8" w:rsidP="00836589">
      <w:pPr>
        <w:numPr>
          <w:ilvl w:val="1"/>
          <w:numId w:val="1"/>
        </w:numPr>
        <w:tabs>
          <w:tab w:val="num" w:pos="360"/>
        </w:tabs>
        <w:spacing w:after="0"/>
        <w:outlineLvl w:val="0"/>
        <w:rPr>
          <w:rFonts w:cs="Arial"/>
        </w:rPr>
      </w:pPr>
      <w:r w:rsidRPr="00E94075">
        <w:rPr>
          <w:rFonts w:cs="Arial"/>
        </w:rPr>
        <w:t>Remove the</w:t>
      </w:r>
      <w:r w:rsidR="001D3473" w:rsidRPr="00E94075">
        <w:rPr>
          <w:rFonts w:cs="Arial"/>
        </w:rPr>
        <w:t xml:space="preserve"> cap from the test tube (or flask) containing the sterile liquid growth medium, and </w:t>
      </w:r>
      <w:r w:rsidRPr="00E94075">
        <w:rPr>
          <w:rFonts w:cs="Arial"/>
        </w:rPr>
        <w:t xml:space="preserve">pass </w:t>
      </w:r>
      <w:r w:rsidR="001D3473" w:rsidRPr="00E94075">
        <w:rPr>
          <w:rFonts w:cs="Arial"/>
        </w:rPr>
        <w:t xml:space="preserve">the opening of the container </w:t>
      </w:r>
      <w:r w:rsidR="00AD7F14" w:rsidRPr="00E94075">
        <w:rPr>
          <w:rFonts w:cs="Arial"/>
        </w:rPr>
        <w:t>2 to 3 times</w:t>
      </w:r>
      <w:r w:rsidR="001D3473" w:rsidRPr="00E94075">
        <w:rPr>
          <w:rFonts w:cs="Arial"/>
        </w:rPr>
        <w:t xml:space="preserve"> through </w:t>
      </w:r>
      <w:r w:rsidRPr="00E94075">
        <w:rPr>
          <w:rFonts w:cs="Arial"/>
        </w:rPr>
        <w:t xml:space="preserve">the </w:t>
      </w:r>
      <w:r w:rsidR="001D3473" w:rsidRPr="00E94075">
        <w:rPr>
          <w:rFonts w:cs="Arial"/>
        </w:rPr>
        <w:t>hottest portion of the flame</w:t>
      </w:r>
      <w:r w:rsidR="00B36B07">
        <w:rPr>
          <w:rFonts w:cs="Arial"/>
        </w:rPr>
        <w:t>.</w:t>
      </w:r>
      <w:r w:rsidR="001D3473" w:rsidRPr="00E94075">
        <w:rPr>
          <w:rFonts w:cs="Arial"/>
        </w:rPr>
        <w:t xml:space="preserve"> </w:t>
      </w:r>
      <w:r w:rsidRPr="00262F0E">
        <w:rPr>
          <w:rFonts w:cs="Arial"/>
        </w:rPr>
        <w:t>To prevent contamination, do not set the</w:t>
      </w:r>
      <w:r w:rsidR="001D3473" w:rsidRPr="00262F0E">
        <w:rPr>
          <w:rFonts w:cs="Arial"/>
        </w:rPr>
        <w:t xml:space="preserve"> cap </w:t>
      </w:r>
      <w:r w:rsidRPr="00262F0E">
        <w:rPr>
          <w:rFonts w:cs="Arial"/>
        </w:rPr>
        <w:t>down</w:t>
      </w:r>
      <w:r w:rsidR="001D3473" w:rsidRPr="00262F0E">
        <w:rPr>
          <w:rFonts w:cs="Arial"/>
        </w:rPr>
        <w:t xml:space="preserve"> onto the </w:t>
      </w:r>
      <w:proofErr w:type="spellStart"/>
      <w:r w:rsidR="001D3473" w:rsidRPr="00262F0E">
        <w:rPr>
          <w:rFonts w:cs="Arial"/>
        </w:rPr>
        <w:t>benchtop</w:t>
      </w:r>
      <w:proofErr w:type="spellEnd"/>
      <w:r w:rsidR="001D3473" w:rsidRPr="00E94075">
        <w:rPr>
          <w:rFonts w:cs="Arial"/>
          <w:i/>
        </w:rPr>
        <w:t>.</w:t>
      </w:r>
    </w:p>
    <w:p w14:paraId="4BB4FBD3" w14:textId="77777777" w:rsidR="0076262C" w:rsidRPr="00E94075" w:rsidRDefault="0076262C" w:rsidP="00836589">
      <w:pPr>
        <w:tabs>
          <w:tab w:val="num" w:pos="360"/>
        </w:tabs>
        <w:spacing w:after="0"/>
        <w:ind w:left="1440"/>
        <w:outlineLvl w:val="0"/>
        <w:rPr>
          <w:rFonts w:cs="Arial"/>
        </w:rPr>
      </w:pPr>
    </w:p>
    <w:p w14:paraId="7FCDB2BC" w14:textId="31CB1B3A" w:rsidR="00470211" w:rsidRPr="00E94075" w:rsidRDefault="00C21556" w:rsidP="00836589">
      <w:pPr>
        <w:numPr>
          <w:ilvl w:val="1"/>
          <w:numId w:val="1"/>
        </w:numPr>
        <w:tabs>
          <w:tab w:val="num" w:pos="360"/>
        </w:tabs>
        <w:spacing w:after="0"/>
        <w:outlineLvl w:val="0"/>
        <w:rPr>
          <w:rFonts w:cs="Arial"/>
        </w:rPr>
      </w:pPr>
      <w:r w:rsidRPr="00E94075">
        <w:rPr>
          <w:rFonts w:cs="Arial"/>
        </w:rPr>
        <w:t>Carefully lower the</w:t>
      </w:r>
      <w:r w:rsidR="006A00FB" w:rsidRPr="00E94075">
        <w:rPr>
          <w:rFonts w:cs="Arial"/>
        </w:rPr>
        <w:t xml:space="preserve"> </w:t>
      </w:r>
      <w:r w:rsidR="00936237" w:rsidRPr="00E94075">
        <w:rPr>
          <w:rFonts w:cs="Arial"/>
        </w:rPr>
        <w:t>extracted colony</w:t>
      </w:r>
      <w:r w:rsidR="006A00FB" w:rsidRPr="00E94075">
        <w:rPr>
          <w:rFonts w:cs="Arial"/>
        </w:rPr>
        <w:t xml:space="preserve"> into the liquid broth medium, and </w:t>
      </w:r>
      <w:r w:rsidRPr="00E94075">
        <w:rPr>
          <w:rFonts w:cs="Arial"/>
        </w:rPr>
        <w:t xml:space="preserve">gently agitate </w:t>
      </w:r>
      <w:r w:rsidR="006A00FB" w:rsidRPr="00E94075">
        <w:rPr>
          <w:rFonts w:cs="Arial"/>
        </w:rPr>
        <w:t>the loop in order to release the bacteria.</w:t>
      </w:r>
      <w:r w:rsidR="008D396D" w:rsidRPr="00E94075">
        <w:rPr>
          <w:rFonts w:cs="Arial"/>
        </w:rPr>
        <w:t xml:space="preserve"> </w:t>
      </w:r>
      <w:r w:rsidRPr="00E94075">
        <w:rPr>
          <w:rFonts w:cs="Arial"/>
        </w:rPr>
        <w:t>Immediately replace</w:t>
      </w:r>
      <w:r w:rsidR="008D396D" w:rsidRPr="00E94075">
        <w:rPr>
          <w:rFonts w:cs="Arial"/>
        </w:rPr>
        <w:t xml:space="preserve"> </w:t>
      </w:r>
      <w:r w:rsidRPr="00E94075">
        <w:rPr>
          <w:rFonts w:cs="Arial"/>
        </w:rPr>
        <w:t>the</w:t>
      </w:r>
      <w:r w:rsidR="008D396D" w:rsidRPr="00E94075">
        <w:rPr>
          <w:rFonts w:cs="Arial"/>
        </w:rPr>
        <w:t xml:space="preserve"> cap.</w:t>
      </w:r>
    </w:p>
    <w:p w14:paraId="792DBB32" w14:textId="77777777" w:rsidR="0076262C" w:rsidRPr="00E94075" w:rsidRDefault="0076262C" w:rsidP="00836589">
      <w:pPr>
        <w:tabs>
          <w:tab w:val="num" w:pos="360"/>
        </w:tabs>
        <w:spacing w:after="0"/>
        <w:ind w:left="1440"/>
        <w:outlineLvl w:val="0"/>
        <w:rPr>
          <w:rFonts w:cs="Arial"/>
        </w:rPr>
      </w:pPr>
    </w:p>
    <w:p w14:paraId="114ED3A8" w14:textId="6949B5C7" w:rsidR="00470211" w:rsidRPr="00E94075" w:rsidRDefault="00C21556" w:rsidP="00836589">
      <w:pPr>
        <w:numPr>
          <w:ilvl w:val="1"/>
          <w:numId w:val="1"/>
        </w:numPr>
        <w:tabs>
          <w:tab w:val="num" w:pos="360"/>
        </w:tabs>
        <w:spacing w:after="0"/>
        <w:outlineLvl w:val="0"/>
        <w:rPr>
          <w:rFonts w:cs="Arial"/>
        </w:rPr>
      </w:pPr>
      <w:r w:rsidRPr="00E94075">
        <w:rPr>
          <w:rFonts w:cs="Arial"/>
        </w:rPr>
        <w:t>Flame-sterilize the</w:t>
      </w:r>
      <w:r w:rsidR="00470211" w:rsidRPr="00E94075">
        <w:rPr>
          <w:rFonts w:cs="Arial"/>
        </w:rPr>
        <w:t xml:space="preserve"> inoculating loop in order to prevent contamination of the bench surface and as a consideration to others in the lab </w:t>
      </w:r>
      <w:proofErr w:type="gramStart"/>
      <w:r w:rsidR="00470211" w:rsidRPr="00E94075">
        <w:rPr>
          <w:rFonts w:cs="Arial"/>
        </w:rPr>
        <w:t>who</w:t>
      </w:r>
      <w:proofErr w:type="gramEnd"/>
      <w:r w:rsidR="00470211" w:rsidRPr="00E94075">
        <w:rPr>
          <w:rFonts w:cs="Arial"/>
        </w:rPr>
        <w:t xml:space="preserve"> may later use the inoculating loops.</w:t>
      </w:r>
    </w:p>
    <w:p w14:paraId="6A735C6E" w14:textId="77777777" w:rsidR="0076262C" w:rsidRPr="00E94075" w:rsidRDefault="0076262C" w:rsidP="00836589">
      <w:pPr>
        <w:tabs>
          <w:tab w:val="num" w:pos="360"/>
        </w:tabs>
        <w:spacing w:after="0"/>
        <w:ind w:left="1440"/>
        <w:outlineLvl w:val="0"/>
        <w:rPr>
          <w:rFonts w:cs="Arial"/>
        </w:rPr>
      </w:pPr>
    </w:p>
    <w:p w14:paraId="10FA80A4" w14:textId="2AC6046B" w:rsidR="00875E25" w:rsidRPr="00E94075" w:rsidRDefault="00207CC5" w:rsidP="00836589">
      <w:pPr>
        <w:numPr>
          <w:ilvl w:val="1"/>
          <w:numId w:val="1"/>
        </w:numPr>
        <w:tabs>
          <w:tab w:val="num" w:pos="360"/>
        </w:tabs>
        <w:spacing w:after="0"/>
        <w:outlineLvl w:val="0"/>
        <w:rPr>
          <w:rFonts w:cs="Arial"/>
        </w:rPr>
      </w:pPr>
      <w:r w:rsidRPr="00E94075">
        <w:rPr>
          <w:rFonts w:cs="Arial"/>
        </w:rPr>
        <w:t>Place t</w:t>
      </w:r>
      <w:r w:rsidR="00875E25" w:rsidRPr="00E94075">
        <w:rPr>
          <w:rFonts w:cs="Arial"/>
        </w:rPr>
        <w:t>he flask</w:t>
      </w:r>
      <w:r w:rsidRPr="00E94075">
        <w:rPr>
          <w:rFonts w:cs="Arial"/>
        </w:rPr>
        <w:t xml:space="preserve"> </w:t>
      </w:r>
      <w:r w:rsidR="00875E25" w:rsidRPr="00E94075">
        <w:rPr>
          <w:rFonts w:cs="Arial"/>
        </w:rPr>
        <w:t>into an incubator for growth overnight.</w:t>
      </w:r>
    </w:p>
    <w:p w14:paraId="66ADDE1F" w14:textId="77777777" w:rsidR="0076262C" w:rsidRPr="00E94075" w:rsidRDefault="0076262C" w:rsidP="00836589">
      <w:pPr>
        <w:tabs>
          <w:tab w:val="num" w:pos="360"/>
        </w:tabs>
        <w:spacing w:after="0"/>
        <w:ind w:left="1440"/>
        <w:outlineLvl w:val="0"/>
        <w:rPr>
          <w:rFonts w:cs="Arial"/>
        </w:rPr>
      </w:pPr>
    </w:p>
    <w:p w14:paraId="7525DA88" w14:textId="09A4525E" w:rsidR="00875E25" w:rsidRPr="00E94075" w:rsidRDefault="00207CC5" w:rsidP="00836589">
      <w:pPr>
        <w:numPr>
          <w:ilvl w:val="1"/>
          <w:numId w:val="1"/>
        </w:numPr>
        <w:tabs>
          <w:tab w:val="num" w:pos="360"/>
        </w:tabs>
        <w:spacing w:after="0"/>
        <w:outlineLvl w:val="0"/>
        <w:rPr>
          <w:rFonts w:cs="Arial"/>
        </w:rPr>
      </w:pPr>
      <w:r w:rsidRPr="00E94075">
        <w:rPr>
          <w:rFonts w:cs="Arial"/>
        </w:rPr>
        <w:t>Remove t</w:t>
      </w:r>
      <w:r w:rsidR="00875E25" w:rsidRPr="00E94075">
        <w:rPr>
          <w:rFonts w:cs="Arial"/>
        </w:rPr>
        <w:t xml:space="preserve">he flask from incubation the next day. </w:t>
      </w:r>
      <w:r w:rsidRPr="00E94075">
        <w:rPr>
          <w:rFonts w:cs="Arial"/>
        </w:rPr>
        <w:t>Perform a</w:t>
      </w:r>
      <w:r w:rsidR="00875E25" w:rsidRPr="00E94075">
        <w:rPr>
          <w:rFonts w:cs="Arial"/>
        </w:rPr>
        <w:t xml:space="preserve"> dilution series in order to enumerate the culture. </w:t>
      </w:r>
    </w:p>
    <w:p w14:paraId="372F3643" w14:textId="77777777" w:rsidR="0076262C" w:rsidRPr="00E94075" w:rsidRDefault="0076262C" w:rsidP="00836589">
      <w:pPr>
        <w:tabs>
          <w:tab w:val="num" w:pos="360"/>
        </w:tabs>
        <w:spacing w:after="0"/>
        <w:ind w:left="1440"/>
        <w:outlineLvl w:val="0"/>
        <w:rPr>
          <w:rFonts w:cs="Arial"/>
        </w:rPr>
      </w:pPr>
    </w:p>
    <w:p w14:paraId="633DB868" w14:textId="6E082A87" w:rsidR="00875E25" w:rsidRPr="00E94075" w:rsidRDefault="00207CC5" w:rsidP="00836589">
      <w:pPr>
        <w:numPr>
          <w:ilvl w:val="1"/>
          <w:numId w:val="1"/>
        </w:numPr>
        <w:tabs>
          <w:tab w:val="num" w:pos="360"/>
        </w:tabs>
        <w:spacing w:after="0"/>
        <w:outlineLvl w:val="0"/>
        <w:rPr>
          <w:rFonts w:cs="Arial"/>
        </w:rPr>
      </w:pPr>
      <w:r w:rsidRPr="00E94075">
        <w:rPr>
          <w:rFonts w:cs="Arial"/>
        </w:rPr>
        <w:t>Plate the d</w:t>
      </w:r>
      <w:r w:rsidR="00875E25" w:rsidRPr="00E94075">
        <w:rPr>
          <w:rFonts w:cs="Arial"/>
        </w:rPr>
        <w:t xml:space="preserve">ilutions from the series onto </w:t>
      </w:r>
      <w:proofErr w:type="spellStart"/>
      <w:r w:rsidR="00875E25" w:rsidRPr="00E94075">
        <w:rPr>
          <w:rFonts w:cs="Arial"/>
        </w:rPr>
        <w:t>agarose</w:t>
      </w:r>
      <w:proofErr w:type="spellEnd"/>
      <w:r w:rsidR="00875E25" w:rsidRPr="00E94075">
        <w:rPr>
          <w:rFonts w:cs="Arial"/>
        </w:rPr>
        <w:t xml:space="preserve"> culture media, and </w:t>
      </w:r>
      <w:r w:rsidRPr="00E94075">
        <w:rPr>
          <w:rFonts w:cs="Arial"/>
        </w:rPr>
        <w:t xml:space="preserve">incubate </w:t>
      </w:r>
      <w:r w:rsidR="00875E25" w:rsidRPr="00E94075">
        <w:rPr>
          <w:rFonts w:cs="Arial"/>
        </w:rPr>
        <w:t>the plates overnight.</w:t>
      </w:r>
    </w:p>
    <w:p w14:paraId="29416A81" w14:textId="77777777" w:rsidR="0076262C" w:rsidRPr="00E94075" w:rsidRDefault="0076262C" w:rsidP="00836589">
      <w:pPr>
        <w:tabs>
          <w:tab w:val="num" w:pos="360"/>
        </w:tabs>
        <w:spacing w:after="0"/>
        <w:ind w:left="1440"/>
        <w:outlineLvl w:val="0"/>
        <w:rPr>
          <w:rFonts w:cs="Arial"/>
        </w:rPr>
      </w:pPr>
    </w:p>
    <w:p w14:paraId="1D5F0B3A" w14:textId="7FF89D49" w:rsidR="00875E25" w:rsidRPr="00E94075" w:rsidRDefault="00207CC5" w:rsidP="00836589">
      <w:pPr>
        <w:numPr>
          <w:ilvl w:val="1"/>
          <w:numId w:val="1"/>
        </w:numPr>
        <w:tabs>
          <w:tab w:val="num" w:pos="360"/>
        </w:tabs>
        <w:spacing w:after="0"/>
        <w:outlineLvl w:val="0"/>
        <w:rPr>
          <w:rFonts w:cs="Arial"/>
        </w:rPr>
      </w:pPr>
      <w:r w:rsidRPr="00E94075">
        <w:rPr>
          <w:rFonts w:cs="Arial"/>
        </w:rPr>
        <w:t>Remove t</w:t>
      </w:r>
      <w:r w:rsidR="00875E25" w:rsidRPr="00E94075">
        <w:rPr>
          <w:rFonts w:cs="Arial"/>
        </w:rPr>
        <w:t xml:space="preserve">he plates the next day, and </w:t>
      </w:r>
      <w:r w:rsidRPr="00E94075">
        <w:rPr>
          <w:rFonts w:cs="Arial"/>
        </w:rPr>
        <w:t xml:space="preserve">observe </w:t>
      </w:r>
      <w:r w:rsidR="00B36B07">
        <w:rPr>
          <w:rFonts w:cs="Arial"/>
        </w:rPr>
        <w:t>for any</w:t>
      </w:r>
      <w:r w:rsidR="00B36B07" w:rsidRPr="00E94075">
        <w:rPr>
          <w:rFonts w:cs="Arial"/>
        </w:rPr>
        <w:t xml:space="preserve"> </w:t>
      </w:r>
      <w:r w:rsidR="00875E25" w:rsidRPr="00E94075">
        <w:rPr>
          <w:rFonts w:cs="Arial"/>
        </w:rPr>
        <w:t>contamination.</w:t>
      </w:r>
    </w:p>
    <w:p w14:paraId="349849D0" w14:textId="77777777" w:rsidR="00A85916" w:rsidRPr="00E94075" w:rsidRDefault="00A85916" w:rsidP="00836589">
      <w:pPr>
        <w:widowControl w:val="0"/>
        <w:tabs>
          <w:tab w:val="num" w:pos="360"/>
        </w:tabs>
        <w:autoSpaceDE w:val="0"/>
        <w:autoSpaceDN w:val="0"/>
        <w:adjustRightInd w:val="0"/>
        <w:spacing w:after="0"/>
        <w:rPr>
          <w:b/>
          <w:lang w:val="en-GB"/>
        </w:rPr>
      </w:pPr>
    </w:p>
    <w:p w14:paraId="51547F16" w14:textId="7FB7021C" w:rsidR="009B5230" w:rsidRPr="00262F0E" w:rsidRDefault="009B5230" w:rsidP="00836589">
      <w:pPr>
        <w:pStyle w:val="ListParagraph"/>
        <w:widowControl w:val="0"/>
        <w:numPr>
          <w:ilvl w:val="0"/>
          <w:numId w:val="1"/>
        </w:numPr>
        <w:tabs>
          <w:tab w:val="clear" w:pos="720"/>
          <w:tab w:val="num" w:pos="360"/>
        </w:tabs>
        <w:autoSpaceDE w:val="0"/>
        <w:autoSpaceDN w:val="0"/>
        <w:adjustRightInd w:val="0"/>
        <w:spacing w:after="0"/>
        <w:rPr>
          <w:b/>
          <w:lang w:val="en-GB"/>
        </w:rPr>
      </w:pPr>
      <w:r w:rsidRPr="00262F0E">
        <w:rPr>
          <w:rFonts w:cs="Arial"/>
          <w:b/>
        </w:rPr>
        <w:t xml:space="preserve">Bacterial Transfers: From </w:t>
      </w:r>
      <w:r w:rsidR="00254C02" w:rsidRPr="00262F0E">
        <w:rPr>
          <w:rFonts w:cs="Arial"/>
          <w:b/>
        </w:rPr>
        <w:t xml:space="preserve">Broth Culture </w:t>
      </w:r>
      <w:r w:rsidRPr="00262F0E">
        <w:rPr>
          <w:rFonts w:cs="Arial"/>
          <w:b/>
        </w:rPr>
        <w:t>to Sterile Liquid Growth Medium</w:t>
      </w:r>
    </w:p>
    <w:p w14:paraId="319C569F" w14:textId="77777777" w:rsidR="009B5230" w:rsidRPr="00E94075" w:rsidRDefault="009B5230" w:rsidP="00836589">
      <w:pPr>
        <w:widowControl w:val="0"/>
        <w:tabs>
          <w:tab w:val="num" w:pos="360"/>
        </w:tabs>
        <w:autoSpaceDE w:val="0"/>
        <w:autoSpaceDN w:val="0"/>
        <w:adjustRightInd w:val="0"/>
        <w:spacing w:after="0"/>
        <w:rPr>
          <w:b/>
          <w:lang w:val="en-GB"/>
        </w:rPr>
      </w:pPr>
    </w:p>
    <w:p w14:paraId="4946EDEE" w14:textId="378A116D" w:rsidR="0076262C" w:rsidRPr="00E94075" w:rsidRDefault="00A74C01" w:rsidP="00836589">
      <w:pPr>
        <w:pStyle w:val="ListParagraph"/>
        <w:widowControl w:val="0"/>
        <w:numPr>
          <w:ilvl w:val="1"/>
          <w:numId w:val="1"/>
        </w:numPr>
        <w:tabs>
          <w:tab w:val="num" w:pos="360"/>
        </w:tabs>
        <w:autoSpaceDE w:val="0"/>
        <w:autoSpaceDN w:val="0"/>
        <w:adjustRightInd w:val="0"/>
        <w:spacing w:after="0"/>
        <w:rPr>
          <w:b/>
          <w:lang w:val="en-GB"/>
        </w:rPr>
      </w:pPr>
      <w:r w:rsidRPr="00E94075">
        <w:rPr>
          <w:rFonts w:cs="Arial"/>
        </w:rPr>
        <w:t>A fourth</w:t>
      </w:r>
      <w:r w:rsidR="009B5230" w:rsidRPr="00E94075">
        <w:rPr>
          <w:rFonts w:cs="Arial"/>
        </w:rPr>
        <w:t xml:space="preserve"> </w:t>
      </w:r>
      <w:r w:rsidR="007A174F">
        <w:rPr>
          <w:rFonts w:cs="Arial"/>
        </w:rPr>
        <w:t>scenario</w:t>
      </w:r>
      <w:r w:rsidR="007A174F" w:rsidRPr="00E94075">
        <w:rPr>
          <w:rFonts w:cs="Arial"/>
        </w:rPr>
        <w:t xml:space="preserve"> </w:t>
      </w:r>
      <w:r w:rsidR="009B5230" w:rsidRPr="00E94075">
        <w:rPr>
          <w:rFonts w:cs="Arial"/>
        </w:rPr>
        <w:t xml:space="preserve">of transferring bacteria is from a </w:t>
      </w:r>
      <w:r w:rsidRPr="00E94075">
        <w:rPr>
          <w:rFonts w:cs="Arial"/>
        </w:rPr>
        <w:t xml:space="preserve">broth culture exhibiting growth </w:t>
      </w:r>
      <w:r w:rsidR="009B5230" w:rsidRPr="00E94075">
        <w:rPr>
          <w:rFonts w:cs="Arial"/>
        </w:rPr>
        <w:t>to a tube/flask containing sterile liquid growth medium.</w:t>
      </w:r>
    </w:p>
    <w:p w14:paraId="42F4437D" w14:textId="77777777" w:rsidR="009B5230" w:rsidRPr="00E94075" w:rsidRDefault="009B5230" w:rsidP="00836589">
      <w:pPr>
        <w:pStyle w:val="ListParagraph"/>
        <w:widowControl w:val="0"/>
        <w:tabs>
          <w:tab w:val="num" w:pos="360"/>
        </w:tabs>
        <w:autoSpaceDE w:val="0"/>
        <w:autoSpaceDN w:val="0"/>
        <w:adjustRightInd w:val="0"/>
        <w:spacing w:after="0"/>
        <w:ind w:left="1440"/>
        <w:rPr>
          <w:b/>
          <w:lang w:val="en-GB"/>
        </w:rPr>
      </w:pPr>
    </w:p>
    <w:p w14:paraId="3D3F5255" w14:textId="46C09127" w:rsidR="001D3473" w:rsidRPr="00262F0E" w:rsidRDefault="006D79A6" w:rsidP="00836589">
      <w:pPr>
        <w:numPr>
          <w:ilvl w:val="1"/>
          <w:numId w:val="1"/>
        </w:numPr>
        <w:tabs>
          <w:tab w:val="num" w:pos="360"/>
        </w:tabs>
        <w:spacing w:after="0"/>
        <w:outlineLvl w:val="0"/>
        <w:rPr>
          <w:rFonts w:cs="Arial"/>
        </w:rPr>
      </w:pPr>
      <w:r w:rsidRPr="00E94075">
        <w:rPr>
          <w:rFonts w:cs="Arial"/>
        </w:rPr>
        <w:lastRenderedPageBreak/>
        <w:t>Remove the</w:t>
      </w:r>
      <w:r w:rsidR="001D3473" w:rsidRPr="00E94075">
        <w:rPr>
          <w:rFonts w:cs="Arial"/>
        </w:rPr>
        <w:t xml:space="preserve"> cap from the test tube (or flask) containing the pure bacterial culture, and </w:t>
      </w:r>
      <w:r w:rsidRPr="00E94075">
        <w:rPr>
          <w:rFonts w:cs="Arial"/>
        </w:rPr>
        <w:t xml:space="preserve">pass </w:t>
      </w:r>
      <w:r w:rsidR="001D3473" w:rsidRPr="00E94075">
        <w:rPr>
          <w:rFonts w:cs="Arial"/>
        </w:rPr>
        <w:t xml:space="preserve">the opening of the container twice through </w:t>
      </w:r>
      <w:r w:rsidRPr="00E94075">
        <w:rPr>
          <w:rFonts w:cs="Arial"/>
        </w:rPr>
        <w:t xml:space="preserve">the </w:t>
      </w:r>
      <w:r w:rsidR="001D3473" w:rsidRPr="00E94075">
        <w:rPr>
          <w:rFonts w:cs="Arial"/>
        </w:rPr>
        <w:t>hottest portion of the flame</w:t>
      </w:r>
      <w:r w:rsidR="007A174F">
        <w:rPr>
          <w:rFonts w:cs="Arial"/>
        </w:rPr>
        <w:t>.</w:t>
      </w:r>
      <w:r w:rsidR="001D3473" w:rsidRPr="00E94075">
        <w:rPr>
          <w:rFonts w:cs="Arial"/>
        </w:rPr>
        <w:t xml:space="preserve"> </w:t>
      </w:r>
      <w:r w:rsidRPr="00262F0E">
        <w:rPr>
          <w:rFonts w:cs="Arial"/>
        </w:rPr>
        <w:t>To prevent contamination, do not set the</w:t>
      </w:r>
      <w:r w:rsidR="001D3473" w:rsidRPr="00262F0E">
        <w:rPr>
          <w:rFonts w:cs="Arial"/>
        </w:rPr>
        <w:t xml:space="preserve"> cap down onto the </w:t>
      </w:r>
      <w:proofErr w:type="spellStart"/>
      <w:r w:rsidR="001D3473" w:rsidRPr="00262F0E">
        <w:rPr>
          <w:rFonts w:cs="Arial"/>
        </w:rPr>
        <w:t>benchtop</w:t>
      </w:r>
      <w:proofErr w:type="spellEnd"/>
      <w:r w:rsidR="001D3473" w:rsidRPr="00262F0E">
        <w:rPr>
          <w:rFonts w:cs="Arial"/>
        </w:rPr>
        <w:t>.</w:t>
      </w:r>
    </w:p>
    <w:p w14:paraId="4122998E" w14:textId="77777777" w:rsidR="0076262C" w:rsidRPr="00E94075" w:rsidRDefault="0076262C" w:rsidP="00836589">
      <w:pPr>
        <w:tabs>
          <w:tab w:val="num" w:pos="360"/>
        </w:tabs>
        <w:spacing w:after="0"/>
        <w:ind w:left="1440"/>
        <w:outlineLvl w:val="0"/>
        <w:rPr>
          <w:rFonts w:cs="Arial"/>
        </w:rPr>
      </w:pPr>
    </w:p>
    <w:p w14:paraId="41464B83" w14:textId="71E87530" w:rsidR="001D3473" w:rsidRPr="00E94075" w:rsidRDefault="00061958" w:rsidP="00836589">
      <w:pPr>
        <w:numPr>
          <w:ilvl w:val="1"/>
          <w:numId w:val="1"/>
        </w:numPr>
        <w:tabs>
          <w:tab w:val="num" w:pos="360"/>
        </w:tabs>
        <w:spacing w:after="0"/>
        <w:outlineLvl w:val="0"/>
        <w:rPr>
          <w:rFonts w:cs="Arial"/>
        </w:rPr>
      </w:pPr>
      <w:r w:rsidRPr="00E94075">
        <w:rPr>
          <w:rFonts w:cs="Arial"/>
        </w:rPr>
        <w:t xml:space="preserve">Carefully lower the </w:t>
      </w:r>
      <w:r w:rsidR="001D3473" w:rsidRPr="00E94075">
        <w:rPr>
          <w:rFonts w:cs="Arial"/>
        </w:rPr>
        <w:t>inoculating loop</w:t>
      </w:r>
      <w:r w:rsidRPr="00E94075">
        <w:rPr>
          <w:rFonts w:cs="Arial"/>
        </w:rPr>
        <w:t xml:space="preserve"> </w:t>
      </w:r>
      <w:r w:rsidR="001D3473" w:rsidRPr="00E94075">
        <w:rPr>
          <w:rFonts w:cs="Arial"/>
        </w:rPr>
        <w:t>into the tube/flask, and gently press against the side of the container to cool just prior to insertion into the broth culture.</w:t>
      </w:r>
    </w:p>
    <w:p w14:paraId="6769AB1C" w14:textId="77777777" w:rsidR="0076262C" w:rsidRPr="00E94075" w:rsidRDefault="0076262C" w:rsidP="00836589">
      <w:pPr>
        <w:tabs>
          <w:tab w:val="num" w:pos="360"/>
        </w:tabs>
        <w:spacing w:after="0"/>
        <w:ind w:left="1440"/>
        <w:outlineLvl w:val="0"/>
        <w:rPr>
          <w:rFonts w:cs="Arial"/>
        </w:rPr>
      </w:pPr>
    </w:p>
    <w:p w14:paraId="40CBC91D" w14:textId="32A55E4F" w:rsidR="001D3473" w:rsidRPr="00E94075" w:rsidRDefault="00061958" w:rsidP="00836589">
      <w:pPr>
        <w:numPr>
          <w:ilvl w:val="1"/>
          <w:numId w:val="1"/>
        </w:numPr>
        <w:tabs>
          <w:tab w:val="num" w:pos="360"/>
        </w:tabs>
        <w:spacing w:after="0"/>
        <w:outlineLvl w:val="0"/>
        <w:rPr>
          <w:rFonts w:cs="Arial"/>
        </w:rPr>
      </w:pPr>
      <w:r w:rsidRPr="00E94075">
        <w:rPr>
          <w:rFonts w:cs="Arial"/>
        </w:rPr>
        <w:t>Remove one</w:t>
      </w:r>
      <w:r w:rsidR="001D3473" w:rsidRPr="00E94075">
        <w:rPr>
          <w:rFonts w:cs="Arial"/>
        </w:rPr>
        <w:t xml:space="preserve"> </w:t>
      </w:r>
      <w:proofErr w:type="spellStart"/>
      <w:r w:rsidR="001D3473" w:rsidRPr="00E94075">
        <w:rPr>
          <w:rFonts w:cs="Arial"/>
        </w:rPr>
        <w:t>loopful</w:t>
      </w:r>
      <w:proofErr w:type="spellEnd"/>
      <w:r w:rsidR="001D3473" w:rsidRPr="00E94075">
        <w:rPr>
          <w:rFonts w:cs="Arial"/>
        </w:rPr>
        <w:t xml:space="preserve"> of broth culture</w:t>
      </w:r>
      <w:r w:rsidRPr="00E94075">
        <w:rPr>
          <w:rFonts w:cs="Arial"/>
        </w:rPr>
        <w:t xml:space="preserve">, </w:t>
      </w:r>
      <w:r w:rsidR="001D3473" w:rsidRPr="00E94075">
        <w:rPr>
          <w:rFonts w:cs="Arial"/>
        </w:rPr>
        <w:t xml:space="preserve">and </w:t>
      </w:r>
      <w:r w:rsidRPr="00E94075">
        <w:rPr>
          <w:rFonts w:cs="Arial"/>
        </w:rPr>
        <w:t xml:space="preserve">immediately replace </w:t>
      </w:r>
      <w:r w:rsidR="001D3473" w:rsidRPr="00E94075">
        <w:rPr>
          <w:rFonts w:cs="Arial"/>
        </w:rPr>
        <w:t>the cap.</w:t>
      </w:r>
    </w:p>
    <w:p w14:paraId="5BD638CC" w14:textId="77777777" w:rsidR="0076262C" w:rsidRPr="00E94075" w:rsidRDefault="0076262C" w:rsidP="00836589">
      <w:pPr>
        <w:tabs>
          <w:tab w:val="num" w:pos="360"/>
        </w:tabs>
        <w:spacing w:after="0"/>
        <w:ind w:left="1440"/>
        <w:outlineLvl w:val="0"/>
        <w:rPr>
          <w:rFonts w:cs="Arial"/>
          <w:i/>
        </w:rPr>
      </w:pPr>
    </w:p>
    <w:p w14:paraId="64EF4648" w14:textId="62D96B07" w:rsidR="00547329" w:rsidRPr="00E94075" w:rsidRDefault="00061958" w:rsidP="00836589">
      <w:pPr>
        <w:numPr>
          <w:ilvl w:val="1"/>
          <w:numId w:val="1"/>
        </w:numPr>
        <w:tabs>
          <w:tab w:val="num" w:pos="360"/>
        </w:tabs>
        <w:spacing w:after="0"/>
        <w:outlineLvl w:val="0"/>
        <w:rPr>
          <w:rFonts w:cs="Arial"/>
          <w:i/>
        </w:rPr>
      </w:pPr>
      <w:r w:rsidRPr="00E94075">
        <w:rPr>
          <w:rFonts w:cs="Arial"/>
        </w:rPr>
        <w:t>Remove the</w:t>
      </w:r>
      <w:r w:rsidR="00547329" w:rsidRPr="00E94075">
        <w:rPr>
          <w:rFonts w:cs="Arial"/>
        </w:rPr>
        <w:t xml:space="preserve"> cap from the test tube (or flask) containing the sterile liquid growth medium, and </w:t>
      </w:r>
      <w:r w:rsidRPr="00E94075">
        <w:rPr>
          <w:rFonts w:cs="Arial"/>
        </w:rPr>
        <w:t xml:space="preserve">pass </w:t>
      </w:r>
      <w:r w:rsidR="00547329" w:rsidRPr="00E94075">
        <w:rPr>
          <w:rFonts w:cs="Arial"/>
        </w:rPr>
        <w:t xml:space="preserve">the opening of the container twice through </w:t>
      </w:r>
      <w:r w:rsidRPr="00E94075">
        <w:rPr>
          <w:rFonts w:cs="Arial"/>
        </w:rPr>
        <w:t xml:space="preserve">the </w:t>
      </w:r>
      <w:r w:rsidR="00547329" w:rsidRPr="00E94075">
        <w:rPr>
          <w:rFonts w:cs="Arial"/>
        </w:rPr>
        <w:t>hottest portion of the flame</w:t>
      </w:r>
      <w:r w:rsidR="007A174F">
        <w:rPr>
          <w:rFonts w:cs="Arial"/>
          <w:i/>
        </w:rPr>
        <w:t xml:space="preserve">. </w:t>
      </w:r>
      <w:r w:rsidRPr="00262F0E">
        <w:rPr>
          <w:rFonts w:cs="Arial"/>
        </w:rPr>
        <w:t>To prevent contamination, do not set the</w:t>
      </w:r>
      <w:r w:rsidR="00547329" w:rsidRPr="00262F0E">
        <w:rPr>
          <w:rFonts w:cs="Arial"/>
        </w:rPr>
        <w:t xml:space="preserve"> cap down onto the </w:t>
      </w:r>
      <w:proofErr w:type="spellStart"/>
      <w:r w:rsidR="00547329" w:rsidRPr="00262F0E">
        <w:rPr>
          <w:rFonts w:cs="Arial"/>
        </w:rPr>
        <w:t>benchtop</w:t>
      </w:r>
      <w:proofErr w:type="spellEnd"/>
      <w:r w:rsidR="00547329" w:rsidRPr="00262F0E">
        <w:rPr>
          <w:rFonts w:cs="Arial"/>
        </w:rPr>
        <w:t>.</w:t>
      </w:r>
    </w:p>
    <w:p w14:paraId="5A28C7F5" w14:textId="77777777" w:rsidR="0076262C" w:rsidRPr="00E94075" w:rsidRDefault="0076262C" w:rsidP="00836589">
      <w:pPr>
        <w:tabs>
          <w:tab w:val="num" w:pos="360"/>
        </w:tabs>
        <w:spacing w:after="0"/>
        <w:ind w:left="1440"/>
        <w:outlineLvl w:val="0"/>
        <w:rPr>
          <w:rFonts w:cs="Arial"/>
        </w:rPr>
      </w:pPr>
    </w:p>
    <w:p w14:paraId="4A6835D0" w14:textId="62A02A28" w:rsidR="00547329" w:rsidRPr="00E94075" w:rsidRDefault="00061958" w:rsidP="00836589">
      <w:pPr>
        <w:numPr>
          <w:ilvl w:val="1"/>
          <w:numId w:val="1"/>
        </w:numPr>
        <w:tabs>
          <w:tab w:val="num" w:pos="360"/>
        </w:tabs>
        <w:spacing w:after="0"/>
        <w:outlineLvl w:val="0"/>
        <w:rPr>
          <w:rFonts w:cs="Arial"/>
        </w:rPr>
      </w:pPr>
      <w:r w:rsidRPr="00E94075">
        <w:rPr>
          <w:rFonts w:cs="Arial"/>
        </w:rPr>
        <w:t>Carefully lower the</w:t>
      </w:r>
      <w:r w:rsidR="00547329" w:rsidRPr="00E94075">
        <w:rPr>
          <w:rFonts w:cs="Arial"/>
        </w:rPr>
        <w:t xml:space="preserve"> extracted </w:t>
      </w:r>
      <w:proofErr w:type="spellStart"/>
      <w:r w:rsidR="00547329" w:rsidRPr="00E94075">
        <w:rPr>
          <w:rFonts w:cs="Arial"/>
        </w:rPr>
        <w:t>loopful</w:t>
      </w:r>
      <w:proofErr w:type="spellEnd"/>
      <w:r w:rsidR="00547329" w:rsidRPr="00E94075">
        <w:rPr>
          <w:rFonts w:cs="Arial"/>
        </w:rPr>
        <w:t xml:space="preserve"> into the sterile liquid broth medium, and </w:t>
      </w:r>
      <w:r w:rsidRPr="00E94075">
        <w:rPr>
          <w:rFonts w:cs="Arial"/>
        </w:rPr>
        <w:t xml:space="preserve">gently agitate </w:t>
      </w:r>
      <w:r w:rsidR="00547329" w:rsidRPr="00E94075">
        <w:rPr>
          <w:rFonts w:cs="Arial"/>
        </w:rPr>
        <w:t xml:space="preserve">the loop in order to release the bacteria. </w:t>
      </w:r>
      <w:r w:rsidRPr="00E94075">
        <w:rPr>
          <w:rFonts w:cs="Arial"/>
        </w:rPr>
        <w:t>Immediately replace the</w:t>
      </w:r>
      <w:r w:rsidR="00547329" w:rsidRPr="00E94075">
        <w:rPr>
          <w:rFonts w:cs="Arial"/>
        </w:rPr>
        <w:t xml:space="preserve"> cap</w:t>
      </w:r>
      <w:r w:rsidRPr="00E94075">
        <w:rPr>
          <w:rFonts w:cs="Arial"/>
        </w:rPr>
        <w:t>.</w:t>
      </w:r>
    </w:p>
    <w:p w14:paraId="698BEB80" w14:textId="77777777" w:rsidR="0076262C" w:rsidRPr="00E94075" w:rsidRDefault="0076262C" w:rsidP="00836589">
      <w:pPr>
        <w:tabs>
          <w:tab w:val="num" w:pos="360"/>
        </w:tabs>
        <w:spacing w:after="0"/>
        <w:ind w:left="1440"/>
        <w:outlineLvl w:val="0"/>
        <w:rPr>
          <w:rFonts w:cs="Arial"/>
        </w:rPr>
      </w:pPr>
    </w:p>
    <w:p w14:paraId="7AF05A83" w14:textId="22701C6D" w:rsidR="007A174F" w:rsidRDefault="007A174F" w:rsidP="007A174F">
      <w:pPr>
        <w:numPr>
          <w:ilvl w:val="1"/>
          <w:numId w:val="1"/>
        </w:numPr>
        <w:tabs>
          <w:tab w:val="num" w:pos="360"/>
        </w:tabs>
        <w:spacing w:after="0"/>
        <w:outlineLvl w:val="0"/>
        <w:rPr>
          <w:rFonts w:cs="Arial"/>
        </w:rPr>
      </w:pPr>
      <w:r w:rsidRPr="00E94075">
        <w:rPr>
          <w:rFonts w:cs="Arial"/>
        </w:rPr>
        <w:t xml:space="preserve">Flame-sterilize the inoculating loop </w:t>
      </w:r>
      <w:r w:rsidR="00230140">
        <w:rPr>
          <w:rFonts w:cs="Arial"/>
        </w:rPr>
        <w:t>(</w:t>
      </w:r>
      <w:r w:rsidR="00230140" w:rsidRPr="00230140">
        <w:rPr>
          <w:rFonts w:cs="Arial"/>
          <w:b/>
        </w:rPr>
        <w:t xml:space="preserve">Figure </w:t>
      </w:r>
      <w:r w:rsidR="00B630F1">
        <w:rPr>
          <w:rFonts w:cs="Arial"/>
          <w:b/>
        </w:rPr>
        <w:t>6</w:t>
      </w:r>
      <w:r w:rsidR="00230140">
        <w:rPr>
          <w:rFonts w:cs="Arial"/>
        </w:rPr>
        <w:t xml:space="preserve">) </w:t>
      </w:r>
      <w:r w:rsidRPr="00E94075">
        <w:rPr>
          <w:rFonts w:cs="Arial"/>
        </w:rPr>
        <w:t xml:space="preserve">in order to prevent contamination of the bench surface and as a consideration to others in the lab </w:t>
      </w:r>
      <w:proofErr w:type="gramStart"/>
      <w:r w:rsidRPr="00E94075">
        <w:rPr>
          <w:rFonts w:cs="Arial"/>
        </w:rPr>
        <w:t>who</w:t>
      </w:r>
      <w:proofErr w:type="gramEnd"/>
      <w:r w:rsidRPr="00E94075">
        <w:rPr>
          <w:rFonts w:cs="Arial"/>
        </w:rPr>
        <w:t xml:space="preserve"> may later use the inoculating loops.</w:t>
      </w:r>
    </w:p>
    <w:p w14:paraId="03E18C7C" w14:textId="77777777" w:rsidR="007A174F" w:rsidRDefault="007A174F" w:rsidP="00262F0E">
      <w:pPr>
        <w:tabs>
          <w:tab w:val="num" w:pos="1440"/>
        </w:tabs>
        <w:spacing w:after="0"/>
        <w:outlineLvl w:val="0"/>
        <w:rPr>
          <w:rFonts w:cs="Arial"/>
        </w:rPr>
      </w:pPr>
    </w:p>
    <w:p w14:paraId="54C6978A" w14:textId="5E7ACF2E" w:rsidR="00773A4B" w:rsidRPr="00E94075" w:rsidRDefault="00637F6A" w:rsidP="00836589">
      <w:pPr>
        <w:numPr>
          <w:ilvl w:val="1"/>
          <w:numId w:val="1"/>
        </w:numPr>
        <w:tabs>
          <w:tab w:val="num" w:pos="360"/>
        </w:tabs>
        <w:spacing w:after="0"/>
        <w:outlineLvl w:val="0"/>
        <w:rPr>
          <w:rFonts w:cs="Arial"/>
        </w:rPr>
      </w:pPr>
      <w:r w:rsidRPr="00E94075">
        <w:rPr>
          <w:rFonts w:cs="Arial"/>
        </w:rPr>
        <w:t>Place t</w:t>
      </w:r>
      <w:r w:rsidR="00773A4B" w:rsidRPr="00E94075">
        <w:rPr>
          <w:rFonts w:cs="Arial"/>
        </w:rPr>
        <w:t>he flask</w:t>
      </w:r>
      <w:r w:rsidRPr="00E94075">
        <w:rPr>
          <w:rFonts w:cs="Arial"/>
        </w:rPr>
        <w:t xml:space="preserve"> </w:t>
      </w:r>
      <w:r w:rsidR="00773A4B" w:rsidRPr="00E94075">
        <w:rPr>
          <w:rFonts w:cs="Arial"/>
        </w:rPr>
        <w:t>into an incubator for growth overnight.</w:t>
      </w:r>
    </w:p>
    <w:p w14:paraId="37D6841D" w14:textId="77777777" w:rsidR="0076262C" w:rsidRPr="00E94075" w:rsidRDefault="0076262C" w:rsidP="00836589">
      <w:pPr>
        <w:tabs>
          <w:tab w:val="num" w:pos="360"/>
        </w:tabs>
        <w:spacing w:after="0"/>
        <w:ind w:left="1440"/>
        <w:outlineLvl w:val="0"/>
        <w:rPr>
          <w:rFonts w:cs="Arial"/>
        </w:rPr>
      </w:pPr>
    </w:p>
    <w:p w14:paraId="61B06A77" w14:textId="286AEFAE" w:rsidR="00773A4B" w:rsidRPr="00E94075" w:rsidRDefault="00637F6A" w:rsidP="00836589">
      <w:pPr>
        <w:numPr>
          <w:ilvl w:val="1"/>
          <w:numId w:val="1"/>
        </w:numPr>
        <w:tabs>
          <w:tab w:val="num" w:pos="360"/>
        </w:tabs>
        <w:spacing w:after="0"/>
        <w:outlineLvl w:val="0"/>
        <w:rPr>
          <w:rFonts w:cs="Arial"/>
        </w:rPr>
      </w:pPr>
      <w:r w:rsidRPr="00E94075">
        <w:rPr>
          <w:rFonts w:cs="Arial"/>
        </w:rPr>
        <w:t>Remove t</w:t>
      </w:r>
      <w:r w:rsidR="00773A4B" w:rsidRPr="00E94075">
        <w:rPr>
          <w:rFonts w:cs="Arial"/>
        </w:rPr>
        <w:t xml:space="preserve">he flask from incubation the next day. </w:t>
      </w:r>
      <w:r w:rsidRPr="00E94075">
        <w:rPr>
          <w:rFonts w:cs="Arial"/>
        </w:rPr>
        <w:t>Perform a</w:t>
      </w:r>
      <w:r w:rsidR="00773A4B" w:rsidRPr="00E94075">
        <w:rPr>
          <w:rFonts w:cs="Arial"/>
        </w:rPr>
        <w:t xml:space="preserve"> dilution series in order to enumerate the culture. </w:t>
      </w:r>
    </w:p>
    <w:p w14:paraId="3B97149E" w14:textId="77777777" w:rsidR="0076262C" w:rsidRPr="00E94075" w:rsidRDefault="0076262C" w:rsidP="00836589">
      <w:pPr>
        <w:tabs>
          <w:tab w:val="num" w:pos="360"/>
        </w:tabs>
        <w:spacing w:after="0"/>
        <w:ind w:left="1440"/>
        <w:outlineLvl w:val="0"/>
        <w:rPr>
          <w:rFonts w:cs="Arial"/>
        </w:rPr>
      </w:pPr>
    </w:p>
    <w:p w14:paraId="47F12F32" w14:textId="3D055F1E" w:rsidR="00773A4B" w:rsidRPr="00E94075" w:rsidRDefault="00637F6A" w:rsidP="00836589">
      <w:pPr>
        <w:numPr>
          <w:ilvl w:val="1"/>
          <w:numId w:val="1"/>
        </w:numPr>
        <w:tabs>
          <w:tab w:val="num" w:pos="360"/>
        </w:tabs>
        <w:spacing w:after="0"/>
        <w:outlineLvl w:val="0"/>
        <w:rPr>
          <w:rFonts w:cs="Arial"/>
        </w:rPr>
      </w:pPr>
      <w:r w:rsidRPr="00E94075">
        <w:rPr>
          <w:rFonts w:cs="Arial"/>
        </w:rPr>
        <w:t>Plate the d</w:t>
      </w:r>
      <w:r w:rsidR="00773A4B" w:rsidRPr="00E94075">
        <w:rPr>
          <w:rFonts w:cs="Arial"/>
        </w:rPr>
        <w:t xml:space="preserve">ilutions from the series onto </w:t>
      </w:r>
      <w:proofErr w:type="spellStart"/>
      <w:r w:rsidR="00773A4B" w:rsidRPr="00E94075">
        <w:rPr>
          <w:rFonts w:cs="Arial"/>
        </w:rPr>
        <w:t>agarose</w:t>
      </w:r>
      <w:proofErr w:type="spellEnd"/>
      <w:r w:rsidR="00773A4B" w:rsidRPr="00E94075">
        <w:rPr>
          <w:rFonts w:cs="Arial"/>
        </w:rPr>
        <w:t xml:space="preserve"> culture media, and </w:t>
      </w:r>
      <w:r w:rsidRPr="00E94075">
        <w:rPr>
          <w:rFonts w:cs="Arial"/>
        </w:rPr>
        <w:t xml:space="preserve">incubate </w:t>
      </w:r>
      <w:r w:rsidR="00773A4B" w:rsidRPr="00E94075">
        <w:rPr>
          <w:rFonts w:cs="Arial"/>
        </w:rPr>
        <w:t>the plates overnight.</w:t>
      </w:r>
    </w:p>
    <w:p w14:paraId="2DFEC133" w14:textId="77777777" w:rsidR="0076262C" w:rsidRPr="00E94075" w:rsidRDefault="0076262C" w:rsidP="00836589">
      <w:pPr>
        <w:tabs>
          <w:tab w:val="num" w:pos="360"/>
        </w:tabs>
        <w:spacing w:after="0"/>
        <w:ind w:left="1440"/>
        <w:outlineLvl w:val="0"/>
        <w:rPr>
          <w:rFonts w:cs="Arial"/>
        </w:rPr>
      </w:pPr>
    </w:p>
    <w:p w14:paraId="0AAC7473" w14:textId="2979A321" w:rsidR="00773A4B" w:rsidRPr="00E94075" w:rsidRDefault="00637F6A" w:rsidP="00836589">
      <w:pPr>
        <w:numPr>
          <w:ilvl w:val="1"/>
          <w:numId w:val="1"/>
        </w:numPr>
        <w:tabs>
          <w:tab w:val="num" w:pos="360"/>
        </w:tabs>
        <w:spacing w:after="0"/>
        <w:outlineLvl w:val="0"/>
        <w:rPr>
          <w:rFonts w:cs="Arial"/>
        </w:rPr>
      </w:pPr>
      <w:r w:rsidRPr="00E94075">
        <w:rPr>
          <w:rFonts w:cs="Arial"/>
        </w:rPr>
        <w:t>Remove t</w:t>
      </w:r>
      <w:r w:rsidR="00773A4B" w:rsidRPr="00E94075">
        <w:rPr>
          <w:rFonts w:cs="Arial"/>
        </w:rPr>
        <w:t xml:space="preserve">he plates the next day, and </w:t>
      </w:r>
      <w:r w:rsidRPr="00E94075">
        <w:rPr>
          <w:rFonts w:cs="Arial"/>
        </w:rPr>
        <w:t xml:space="preserve">observe </w:t>
      </w:r>
      <w:r w:rsidR="007A174F">
        <w:rPr>
          <w:rFonts w:cs="Arial"/>
        </w:rPr>
        <w:t>for any</w:t>
      </w:r>
      <w:r w:rsidR="007A174F" w:rsidRPr="00E94075">
        <w:rPr>
          <w:rFonts w:cs="Arial"/>
        </w:rPr>
        <w:t xml:space="preserve"> </w:t>
      </w:r>
      <w:r w:rsidR="00773A4B" w:rsidRPr="00E94075">
        <w:rPr>
          <w:rFonts w:cs="Arial"/>
        </w:rPr>
        <w:t>contamination.</w:t>
      </w:r>
    </w:p>
    <w:p w14:paraId="668EA8D3" w14:textId="77777777" w:rsidR="00480B4E" w:rsidRPr="00E94075" w:rsidRDefault="00480B4E" w:rsidP="004A6C12">
      <w:pPr>
        <w:spacing w:after="0"/>
        <w:rPr>
          <w:b/>
          <w:sz w:val="28"/>
        </w:rPr>
      </w:pPr>
    </w:p>
    <w:p w14:paraId="3A0FD177" w14:textId="3A73F651" w:rsidR="00F22D11" w:rsidRPr="00E94075" w:rsidRDefault="00467282" w:rsidP="00262F0E">
      <w:pPr>
        <w:spacing w:after="120" w:line="259" w:lineRule="auto"/>
        <w:rPr>
          <w:b/>
        </w:rPr>
      </w:pPr>
      <w:r w:rsidRPr="00262F0E">
        <w:rPr>
          <w:b/>
        </w:rPr>
        <w:t>Result</w:t>
      </w:r>
      <w:r w:rsidR="00F22D11" w:rsidRPr="00262F0E">
        <w:rPr>
          <w:b/>
        </w:rPr>
        <w:t>s</w:t>
      </w:r>
      <w:r w:rsidR="00101BA2" w:rsidRPr="00262F0E">
        <w:rPr>
          <w:b/>
        </w:rPr>
        <w:t>:</w:t>
      </w:r>
      <w:r w:rsidRPr="00E94075">
        <w:rPr>
          <w:b/>
        </w:rPr>
        <w:t xml:space="preserve"> </w:t>
      </w:r>
    </w:p>
    <w:p w14:paraId="463ABB43" w14:textId="61959CCD" w:rsidR="00353261" w:rsidRPr="00E94075" w:rsidRDefault="00101BA2" w:rsidP="004A6C12">
      <w:pPr>
        <w:spacing w:after="0"/>
      </w:pPr>
      <w:r w:rsidRPr="00E94075">
        <w:t>The outcome of the procedure</w:t>
      </w:r>
      <w:r w:rsidR="00D0502E" w:rsidRPr="00E94075">
        <w:t xml:space="preserve"> demonstrat</w:t>
      </w:r>
      <w:r w:rsidR="008F735A" w:rsidRPr="00E94075">
        <w:t>es</w:t>
      </w:r>
      <w:r w:rsidR="00D0502E" w:rsidRPr="00E94075">
        <w:t xml:space="preserve"> proper aseptic technique and poor ase</w:t>
      </w:r>
      <w:r w:rsidR="004725F9" w:rsidRPr="00E94075">
        <w:t xml:space="preserve">ptic technique. </w:t>
      </w:r>
      <w:r w:rsidR="008C7DFD" w:rsidRPr="00E94075">
        <w:rPr>
          <w:b/>
        </w:rPr>
        <w:t xml:space="preserve">Figure </w:t>
      </w:r>
      <w:r w:rsidR="00B630F1">
        <w:rPr>
          <w:b/>
        </w:rPr>
        <w:t>7</w:t>
      </w:r>
      <w:r w:rsidR="004725F9" w:rsidRPr="00E94075">
        <w:t xml:space="preserve"> </w:t>
      </w:r>
      <w:r w:rsidR="008F735A" w:rsidRPr="00E94075">
        <w:t>illustrates</w:t>
      </w:r>
      <w:r w:rsidR="004725F9" w:rsidRPr="00E94075">
        <w:t xml:space="preserve"> the contamination that can arise from poor aseptic technique when pouring </w:t>
      </w:r>
      <w:proofErr w:type="spellStart"/>
      <w:r w:rsidR="004725F9" w:rsidRPr="00E94075">
        <w:t>agarose</w:t>
      </w:r>
      <w:proofErr w:type="spellEnd"/>
      <w:r w:rsidR="004725F9" w:rsidRPr="00E94075">
        <w:t xml:space="preserve"> </w:t>
      </w:r>
      <w:r w:rsidR="00353261" w:rsidRPr="00E94075">
        <w:t>plates (top plate: sterile medium</w:t>
      </w:r>
      <w:r w:rsidR="008F735A" w:rsidRPr="00E94075">
        <w:t xml:space="preserve">; </w:t>
      </w:r>
      <w:r w:rsidR="00353261" w:rsidRPr="00E94075">
        <w:t>bottom plates: contaminated media)</w:t>
      </w:r>
      <w:r w:rsidR="008C7DFD" w:rsidRPr="00E94075">
        <w:t>.</w:t>
      </w:r>
      <w:r w:rsidR="008C7DFD" w:rsidRPr="00E94075" w:rsidDel="008C7DFD">
        <w:t xml:space="preserve"> </w:t>
      </w:r>
    </w:p>
    <w:p w14:paraId="5F3BA488" w14:textId="77777777" w:rsidR="0064470B" w:rsidRDefault="0064470B" w:rsidP="0064470B">
      <w:pPr>
        <w:spacing w:after="0"/>
      </w:pPr>
    </w:p>
    <w:p w14:paraId="1FD00AE2" w14:textId="1AF34330" w:rsidR="0064470B" w:rsidRPr="00262F0E" w:rsidRDefault="0064470B" w:rsidP="0064470B">
      <w:pPr>
        <w:spacing w:after="0"/>
        <w:rPr>
          <w:b/>
        </w:rPr>
      </w:pPr>
      <w:r w:rsidRPr="00262F0E">
        <w:rPr>
          <w:b/>
        </w:rPr>
        <w:t xml:space="preserve">Figure 1: </w:t>
      </w:r>
      <w:r>
        <w:rPr>
          <w:b/>
        </w:rPr>
        <w:t xml:space="preserve">PPE: </w:t>
      </w:r>
      <w:r w:rsidRPr="00262F0E">
        <w:rPr>
          <w:b/>
        </w:rPr>
        <w:t>A lab coat, latex gloves, and safety goggles.</w:t>
      </w:r>
    </w:p>
    <w:p w14:paraId="0B3E4903" w14:textId="77777777" w:rsidR="0064470B" w:rsidRPr="00262F0E" w:rsidRDefault="0064470B" w:rsidP="0064470B">
      <w:pPr>
        <w:spacing w:after="0"/>
        <w:rPr>
          <w:b/>
        </w:rPr>
      </w:pPr>
    </w:p>
    <w:p w14:paraId="6F83A173" w14:textId="77777777" w:rsidR="0064470B" w:rsidRPr="00262F0E" w:rsidRDefault="0064470B" w:rsidP="0064470B">
      <w:pPr>
        <w:spacing w:after="0"/>
        <w:rPr>
          <w:b/>
        </w:rPr>
      </w:pPr>
      <w:r w:rsidRPr="00262F0E">
        <w:rPr>
          <w:b/>
        </w:rPr>
        <w:t>Figure 2: Autoclave tape being applied to material.</w:t>
      </w:r>
    </w:p>
    <w:p w14:paraId="27D59CCF" w14:textId="77777777" w:rsidR="0064470B" w:rsidRPr="00262F0E" w:rsidRDefault="0064470B" w:rsidP="0064470B">
      <w:pPr>
        <w:spacing w:after="0"/>
        <w:rPr>
          <w:b/>
        </w:rPr>
      </w:pPr>
    </w:p>
    <w:p w14:paraId="48ED778F" w14:textId="77777777" w:rsidR="0064470B" w:rsidRPr="00262F0E" w:rsidRDefault="0064470B" w:rsidP="0064470B">
      <w:pPr>
        <w:spacing w:after="0"/>
        <w:rPr>
          <w:rFonts w:cs="Arial"/>
          <w:b/>
        </w:rPr>
      </w:pPr>
      <w:r w:rsidRPr="00262F0E">
        <w:rPr>
          <w:b/>
        </w:rPr>
        <w:lastRenderedPageBreak/>
        <w:t>Figure 3:</w:t>
      </w:r>
      <w:r w:rsidRPr="00262F0E">
        <w:rPr>
          <w:rFonts w:cs="Arial"/>
          <w:b/>
        </w:rPr>
        <w:t xml:space="preserve"> Note the color change of stripes on autoclave tape from white (pre-autoclave) to black (post-autoclave).</w:t>
      </w:r>
    </w:p>
    <w:p w14:paraId="0F2D4E14" w14:textId="77777777" w:rsidR="0064470B" w:rsidRPr="00262F0E" w:rsidRDefault="0064470B" w:rsidP="0064470B">
      <w:pPr>
        <w:spacing w:after="0"/>
        <w:rPr>
          <w:rFonts w:cs="Arial"/>
          <w:b/>
        </w:rPr>
      </w:pPr>
    </w:p>
    <w:p w14:paraId="58191BEC" w14:textId="6CF95E28" w:rsidR="0064470B" w:rsidRPr="00262F0E" w:rsidRDefault="00B630F1" w:rsidP="0064470B">
      <w:pPr>
        <w:spacing w:after="0"/>
        <w:rPr>
          <w:rFonts w:cs="Arial"/>
          <w:b/>
        </w:rPr>
      </w:pPr>
      <w:r>
        <w:rPr>
          <w:rFonts w:cs="Arial"/>
          <w:b/>
        </w:rPr>
        <w:t>Figure 4</w:t>
      </w:r>
      <w:r w:rsidR="0064470B" w:rsidRPr="00262F0E">
        <w:rPr>
          <w:rFonts w:cs="Arial"/>
          <w:b/>
        </w:rPr>
        <w:t xml:space="preserve">: A transfer of bacteria from one Petri </w:t>
      </w:r>
      <w:proofErr w:type="gramStart"/>
      <w:r w:rsidR="0064470B" w:rsidRPr="00262F0E">
        <w:rPr>
          <w:rFonts w:cs="Arial"/>
          <w:b/>
        </w:rPr>
        <w:t>plate displaying</w:t>
      </w:r>
      <w:proofErr w:type="gramEnd"/>
      <w:r w:rsidR="0064470B" w:rsidRPr="00262F0E">
        <w:rPr>
          <w:rFonts w:cs="Arial"/>
          <w:b/>
        </w:rPr>
        <w:t xml:space="preserve"> growth of a cultured isolate to another un-inoculated Petri plate containing an agar-based growth medium.</w:t>
      </w:r>
    </w:p>
    <w:p w14:paraId="06690B39" w14:textId="77777777" w:rsidR="0064470B" w:rsidRPr="00262F0E" w:rsidRDefault="0064470B" w:rsidP="0064470B">
      <w:pPr>
        <w:spacing w:after="0"/>
        <w:rPr>
          <w:b/>
        </w:rPr>
      </w:pPr>
    </w:p>
    <w:p w14:paraId="06E04248" w14:textId="0CFA28CF" w:rsidR="0064470B" w:rsidRPr="00262F0E" w:rsidRDefault="00B630F1" w:rsidP="0064470B">
      <w:pPr>
        <w:spacing w:after="0"/>
        <w:rPr>
          <w:rFonts w:cs="Arial"/>
          <w:b/>
        </w:rPr>
      </w:pPr>
      <w:r>
        <w:rPr>
          <w:b/>
        </w:rPr>
        <w:t>Figure 5</w:t>
      </w:r>
      <w:r w:rsidR="0064470B" w:rsidRPr="00262F0E">
        <w:rPr>
          <w:b/>
        </w:rPr>
        <w:t xml:space="preserve">: </w:t>
      </w:r>
      <w:r w:rsidR="0064470B" w:rsidRPr="00262F0E">
        <w:rPr>
          <w:rFonts w:cs="Arial"/>
          <w:b/>
        </w:rPr>
        <w:t xml:space="preserve">One </w:t>
      </w:r>
      <w:proofErr w:type="spellStart"/>
      <w:r w:rsidR="0064470B" w:rsidRPr="00262F0E">
        <w:rPr>
          <w:rFonts w:cs="Arial"/>
          <w:b/>
        </w:rPr>
        <w:t>loopful</w:t>
      </w:r>
      <w:proofErr w:type="spellEnd"/>
      <w:r w:rsidR="0064470B" w:rsidRPr="00262F0E">
        <w:rPr>
          <w:rFonts w:cs="Arial"/>
          <w:b/>
        </w:rPr>
        <w:t xml:space="preserve"> of broth culture.</w:t>
      </w:r>
    </w:p>
    <w:p w14:paraId="645B7CF3" w14:textId="77777777" w:rsidR="0064470B" w:rsidRPr="00262F0E" w:rsidRDefault="0064470B" w:rsidP="0064470B">
      <w:pPr>
        <w:spacing w:after="0"/>
        <w:rPr>
          <w:rFonts w:cs="Arial"/>
          <w:b/>
        </w:rPr>
      </w:pPr>
    </w:p>
    <w:p w14:paraId="5B4116F3" w14:textId="2FBA197A" w:rsidR="00230140" w:rsidRDefault="00B630F1" w:rsidP="0064470B">
      <w:pPr>
        <w:spacing w:after="0"/>
        <w:rPr>
          <w:rFonts w:cs="Arial"/>
          <w:b/>
        </w:rPr>
      </w:pPr>
      <w:r>
        <w:rPr>
          <w:rFonts w:cs="Arial"/>
          <w:b/>
        </w:rPr>
        <w:t>Figure 6</w:t>
      </w:r>
      <w:r w:rsidR="00230140">
        <w:rPr>
          <w:rFonts w:cs="Arial"/>
          <w:b/>
        </w:rPr>
        <w:t>: Inoculating loop turning red hot while being sterilized with a Bunsen burner.</w:t>
      </w:r>
    </w:p>
    <w:p w14:paraId="6B1A5076" w14:textId="77777777" w:rsidR="00230140" w:rsidRPr="00262F0E" w:rsidRDefault="00230140" w:rsidP="0064470B">
      <w:pPr>
        <w:spacing w:after="0"/>
        <w:rPr>
          <w:rFonts w:cs="Arial"/>
          <w:b/>
        </w:rPr>
      </w:pPr>
    </w:p>
    <w:p w14:paraId="63B4F13C" w14:textId="17DBBEC3" w:rsidR="0064470B" w:rsidRPr="0092608C" w:rsidRDefault="00B630F1" w:rsidP="0064470B">
      <w:pPr>
        <w:spacing w:after="0"/>
      </w:pPr>
      <w:r>
        <w:rPr>
          <w:rFonts w:cs="Arial"/>
          <w:b/>
        </w:rPr>
        <w:t>Figure 7</w:t>
      </w:r>
      <w:bookmarkStart w:id="0" w:name="_GoBack"/>
      <w:bookmarkEnd w:id="0"/>
      <w:r w:rsidR="0064470B" w:rsidRPr="00262F0E">
        <w:rPr>
          <w:rFonts w:cs="Arial"/>
          <w:b/>
        </w:rPr>
        <w:t xml:space="preserve">: </w:t>
      </w:r>
      <w:r w:rsidR="0064470B" w:rsidRPr="00262F0E">
        <w:rPr>
          <w:b/>
        </w:rPr>
        <w:t xml:space="preserve">Contamination that can arise from poor aseptic technique when pouring </w:t>
      </w:r>
      <w:proofErr w:type="spellStart"/>
      <w:r w:rsidR="0064470B" w:rsidRPr="00262F0E">
        <w:rPr>
          <w:b/>
        </w:rPr>
        <w:t>agarose</w:t>
      </w:r>
      <w:proofErr w:type="spellEnd"/>
      <w:r w:rsidR="0064470B" w:rsidRPr="00262F0E">
        <w:rPr>
          <w:b/>
        </w:rPr>
        <w:t xml:space="preserve"> plates</w:t>
      </w:r>
      <w:r w:rsidR="0064470B">
        <w:rPr>
          <w:b/>
        </w:rPr>
        <w:t>.</w:t>
      </w:r>
      <w:r w:rsidR="0064470B" w:rsidRPr="00E94075">
        <w:t xml:space="preserve"> </w:t>
      </w:r>
      <w:r w:rsidR="0064470B">
        <w:t>T</w:t>
      </w:r>
      <w:r w:rsidR="0064470B" w:rsidRPr="00E94075">
        <w:t>op plate: sterile medium; bottom plates: contaminated media.</w:t>
      </w:r>
    </w:p>
    <w:p w14:paraId="37A1DC4C" w14:textId="77777777" w:rsidR="00F22D11" w:rsidRPr="00E94075" w:rsidRDefault="00F22D11" w:rsidP="004A6C12">
      <w:pPr>
        <w:spacing w:after="0"/>
        <w:rPr>
          <w:b/>
          <w:sz w:val="28"/>
        </w:rPr>
      </w:pPr>
    </w:p>
    <w:p w14:paraId="578D142B" w14:textId="19001355" w:rsidR="00F22D11" w:rsidRPr="00262F0E" w:rsidRDefault="00DD2B35" w:rsidP="00262F0E">
      <w:pPr>
        <w:spacing w:after="120" w:line="259" w:lineRule="auto"/>
        <w:rPr>
          <w:b/>
        </w:rPr>
      </w:pPr>
      <w:r w:rsidRPr="00262F0E">
        <w:rPr>
          <w:b/>
        </w:rPr>
        <w:t>Applications</w:t>
      </w:r>
      <w:r w:rsidR="0064470B">
        <w:rPr>
          <w:b/>
        </w:rPr>
        <w:t xml:space="preserve"> and Summary</w:t>
      </w:r>
      <w:r w:rsidR="003D3FDB" w:rsidRPr="00262F0E">
        <w:rPr>
          <w:b/>
        </w:rPr>
        <w:t>:</w:t>
      </w:r>
      <w:r w:rsidR="001663B6" w:rsidRPr="00262F0E">
        <w:rPr>
          <w:b/>
        </w:rPr>
        <w:t xml:space="preserve"> </w:t>
      </w:r>
    </w:p>
    <w:p w14:paraId="5C18179B" w14:textId="77777777" w:rsidR="00211C9F" w:rsidRPr="00E94075" w:rsidRDefault="00211C9F" w:rsidP="00211C9F">
      <w:pPr>
        <w:spacing w:after="0"/>
        <w:rPr>
          <w:b/>
          <w:sz w:val="28"/>
          <w:szCs w:val="28"/>
        </w:rPr>
      </w:pPr>
      <w:r>
        <w:rPr>
          <w:rFonts w:ascii="Cambria" w:hAnsi="Cambria"/>
        </w:rPr>
        <w:t>Other than using Bunsen burners, aseptic working environments can also be maintained in specialized workstations known as laminar flow hoods, which use directed airflow and filters to maintain sterility.</w:t>
      </w:r>
    </w:p>
    <w:p w14:paraId="234E8867" w14:textId="77777777" w:rsidR="00211C9F" w:rsidRPr="0092608C" w:rsidRDefault="00211C9F" w:rsidP="00211C9F">
      <w:pPr>
        <w:spacing w:after="0"/>
      </w:pPr>
    </w:p>
    <w:p w14:paraId="5CD5C3FA" w14:textId="72CA0BE0" w:rsidR="00C81E75" w:rsidRPr="00E94075" w:rsidRDefault="00EA7006" w:rsidP="004A6C12">
      <w:pPr>
        <w:spacing w:after="0"/>
      </w:pPr>
      <w:r w:rsidRPr="00E94075">
        <w:t xml:space="preserve">Proper use of aseptic technique is vital for environmental microbiologists when sampling </w:t>
      </w:r>
      <w:r w:rsidR="00E30152" w:rsidRPr="00E94075">
        <w:t xml:space="preserve">in the field </w:t>
      </w:r>
      <w:r w:rsidRPr="00E94075">
        <w:t xml:space="preserve">and in the laboratory when working with </w:t>
      </w:r>
      <w:r w:rsidR="00DE098D" w:rsidRPr="00E94075">
        <w:t xml:space="preserve">media, reagents, and </w:t>
      </w:r>
      <w:r w:rsidRPr="00E94075">
        <w:t>cultured isolates.  Poor aseptic technique in the field can result in the transfer of m</w:t>
      </w:r>
      <w:r w:rsidR="00DE098D" w:rsidRPr="00E94075">
        <w:t xml:space="preserve">icroorganisms from the </w:t>
      </w:r>
      <w:r w:rsidRPr="00E94075">
        <w:t>technician</w:t>
      </w:r>
      <w:r w:rsidR="00DE098D" w:rsidRPr="00E94075">
        <w:t xml:space="preserve"> to critical environmental samples</w:t>
      </w:r>
      <w:r w:rsidRPr="00E94075">
        <w:t xml:space="preserve">, as well as the cross-contamination </w:t>
      </w:r>
      <w:r w:rsidR="00DE098D" w:rsidRPr="00E94075">
        <w:t xml:space="preserve">of microbes </w:t>
      </w:r>
      <w:r w:rsidRPr="00E94075">
        <w:t xml:space="preserve">from one sample to another. </w:t>
      </w:r>
      <w:r w:rsidR="005A4013" w:rsidRPr="00E94075">
        <w:t>Such events ar</w:t>
      </w:r>
      <w:r w:rsidR="0092608C" w:rsidRPr="00E94075">
        <w:t>e of</w:t>
      </w:r>
      <w:r w:rsidR="005A4013" w:rsidRPr="00E94075">
        <w:t xml:space="preserve"> importance</w:t>
      </w:r>
      <w:r w:rsidR="00DE098D" w:rsidRPr="00E94075">
        <w:t>,</w:t>
      </w:r>
      <w:r w:rsidR="005A4013" w:rsidRPr="00E94075">
        <w:t xml:space="preserve"> for </w:t>
      </w:r>
      <w:r w:rsidR="00DE098D" w:rsidRPr="00E94075">
        <w:t xml:space="preserve">example, in </w:t>
      </w:r>
      <w:r w:rsidR="005A4013" w:rsidRPr="00E94075">
        <w:t>microbial ecology studies seeking to identify</w:t>
      </w:r>
      <w:r w:rsidR="007B2306" w:rsidRPr="00E94075">
        <w:t xml:space="preserve"> and compare</w:t>
      </w:r>
      <w:r w:rsidR="005A4013" w:rsidRPr="00E94075">
        <w:t xml:space="preserve"> bacterial and fungal populations that </w:t>
      </w:r>
      <w:r w:rsidR="00AF7F39" w:rsidRPr="00E94075">
        <w:t>may be present in a given biome</w:t>
      </w:r>
      <w:r w:rsidR="007B2306" w:rsidRPr="00E94075">
        <w:t>. C</w:t>
      </w:r>
      <w:r w:rsidR="00AF7F39" w:rsidRPr="00E94075">
        <w:t xml:space="preserve">ontamination of </w:t>
      </w:r>
      <w:r w:rsidR="007B2306" w:rsidRPr="00E94075">
        <w:t xml:space="preserve">such </w:t>
      </w:r>
      <w:r w:rsidR="00AF7F39" w:rsidRPr="00E94075">
        <w:t>samples can result in a loss of data integrity.</w:t>
      </w:r>
      <w:r w:rsidR="005A4013" w:rsidRPr="00E94075">
        <w:t xml:space="preserve"> </w:t>
      </w:r>
      <w:r w:rsidR="009D04CC" w:rsidRPr="00E94075">
        <w:t>Aseptic technique is also critical</w:t>
      </w:r>
      <w:r w:rsidR="0092608C" w:rsidRPr="00E94075">
        <w:t xml:space="preserve"> for the maintenance of laboratory culture isolates originating from field sampling or from well-established microbial and cell culture repositories. The time, labor, and financial costs that would be required of a lab in </w:t>
      </w:r>
      <w:r w:rsidR="00D60D26" w:rsidRPr="00E94075">
        <w:t xml:space="preserve">an </w:t>
      </w:r>
      <w:r w:rsidR="0092608C" w:rsidRPr="00E94075">
        <w:t>effort to “</w:t>
      </w:r>
      <w:proofErr w:type="spellStart"/>
      <w:r w:rsidR="0092608C" w:rsidRPr="00E94075">
        <w:t>clean-up</w:t>
      </w:r>
      <w:proofErr w:type="spellEnd"/>
      <w:r w:rsidR="0092608C" w:rsidRPr="00E94075">
        <w:t>” or replace contaminated cultures, particularly rare isolates from unique environments, could be very high and prohibitive</w:t>
      </w:r>
      <w:r w:rsidR="00D60D26" w:rsidRPr="00E94075">
        <w:t>,</w:t>
      </w:r>
      <w:r w:rsidR="0092608C" w:rsidRPr="00E94075">
        <w:t xml:space="preserve"> as some isolates</w:t>
      </w:r>
      <w:r w:rsidR="00BD6988" w:rsidRPr="00E94075">
        <w:t xml:space="preserve"> may be</w:t>
      </w:r>
      <w:r w:rsidR="0092608C" w:rsidRPr="00E94075">
        <w:t xml:space="preserve"> irreplaceable. </w:t>
      </w:r>
    </w:p>
    <w:p w14:paraId="7BBEBFDB" w14:textId="4BCA29DE" w:rsidR="000331A6" w:rsidRPr="0092608C" w:rsidRDefault="000331A6" w:rsidP="00211C9F">
      <w:pPr>
        <w:spacing w:after="0"/>
      </w:pPr>
    </w:p>
    <w:sectPr w:rsidR="000331A6" w:rsidRPr="0092608C" w:rsidSect="000331A6">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AB9D9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DEB95" w14:textId="77777777" w:rsidR="00230140" w:rsidRDefault="00230140" w:rsidP="00674F8F">
      <w:pPr>
        <w:spacing w:after="0"/>
      </w:pPr>
      <w:r>
        <w:separator/>
      </w:r>
    </w:p>
  </w:endnote>
  <w:endnote w:type="continuationSeparator" w:id="0">
    <w:p w14:paraId="762DBB00" w14:textId="77777777" w:rsidR="00230140" w:rsidRDefault="00230140" w:rsidP="00674F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358876"/>
      <w:docPartObj>
        <w:docPartGallery w:val="Page Numbers (Bottom of Page)"/>
        <w:docPartUnique/>
      </w:docPartObj>
    </w:sdtPr>
    <w:sdtEndPr>
      <w:rPr>
        <w:rFonts w:asciiTheme="majorHAnsi" w:hAnsiTheme="majorHAnsi"/>
        <w:noProof/>
        <w:sz w:val="22"/>
        <w:szCs w:val="22"/>
      </w:rPr>
    </w:sdtEndPr>
    <w:sdtContent>
      <w:p w14:paraId="69C162E0" w14:textId="77777777" w:rsidR="00230140" w:rsidRPr="00FF36AC" w:rsidRDefault="00230140">
        <w:pPr>
          <w:pStyle w:val="Footer"/>
          <w:jc w:val="center"/>
          <w:rPr>
            <w:rFonts w:asciiTheme="majorHAnsi" w:hAnsiTheme="majorHAnsi"/>
            <w:sz w:val="22"/>
            <w:szCs w:val="22"/>
          </w:rPr>
        </w:pPr>
        <w:r w:rsidRPr="00FF36AC">
          <w:rPr>
            <w:rFonts w:asciiTheme="majorHAnsi" w:hAnsiTheme="majorHAnsi"/>
            <w:sz w:val="22"/>
            <w:szCs w:val="22"/>
          </w:rPr>
          <w:fldChar w:fldCharType="begin"/>
        </w:r>
        <w:r w:rsidRPr="00FF36AC">
          <w:rPr>
            <w:rFonts w:asciiTheme="majorHAnsi" w:hAnsiTheme="majorHAnsi"/>
            <w:sz w:val="22"/>
            <w:szCs w:val="22"/>
          </w:rPr>
          <w:instrText xml:space="preserve"> PAGE   \* MERGEFORMAT </w:instrText>
        </w:r>
        <w:r w:rsidRPr="00FF36AC">
          <w:rPr>
            <w:rFonts w:asciiTheme="majorHAnsi" w:hAnsiTheme="majorHAnsi"/>
            <w:sz w:val="22"/>
            <w:szCs w:val="22"/>
          </w:rPr>
          <w:fldChar w:fldCharType="separate"/>
        </w:r>
        <w:r w:rsidR="00B630F1">
          <w:rPr>
            <w:rFonts w:asciiTheme="majorHAnsi" w:hAnsiTheme="majorHAnsi"/>
            <w:noProof/>
            <w:sz w:val="22"/>
            <w:szCs w:val="22"/>
          </w:rPr>
          <w:t>1</w:t>
        </w:r>
        <w:r w:rsidRPr="00FF36AC">
          <w:rPr>
            <w:rFonts w:asciiTheme="majorHAnsi" w:hAnsiTheme="majorHAnsi"/>
            <w:noProof/>
            <w:sz w:val="22"/>
            <w:szCs w:val="22"/>
          </w:rPr>
          <w:fldChar w:fldCharType="end"/>
        </w:r>
      </w:p>
    </w:sdtContent>
  </w:sdt>
  <w:p w14:paraId="3AFB2429" w14:textId="77777777" w:rsidR="00230140" w:rsidRDefault="002301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08783" w14:textId="77777777" w:rsidR="00230140" w:rsidRDefault="00230140" w:rsidP="00674F8F">
      <w:pPr>
        <w:spacing w:after="0"/>
      </w:pPr>
      <w:r>
        <w:separator/>
      </w:r>
    </w:p>
  </w:footnote>
  <w:footnote w:type="continuationSeparator" w:id="0">
    <w:p w14:paraId="78BAA8CE" w14:textId="77777777" w:rsidR="00230140" w:rsidRDefault="00230140" w:rsidP="00674F8F">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F98CF56E"/>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a">
    <w15:presenceInfo w15:providerId="None" w15:userId="Lu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2A96"/>
    <w:rsid w:val="00013046"/>
    <w:rsid w:val="0002653D"/>
    <w:rsid w:val="00031141"/>
    <w:rsid w:val="000331A6"/>
    <w:rsid w:val="000432F1"/>
    <w:rsid w:val="000464D9"/>
    <w:rsid w:val="0005236F"/>
    <w:rsid w:val="00061958"/>
    <w:rsid w:val="00065E28"/>
    <w:rsid w:val="000729DE"/>
    <w:rsid w:val="0007590E"/>
    <w:rsid w:val="0008017E"/>
    <w:rsid w:val="00083EA9"/>
    <w:rsid w:val="0009087F"/>
    <w:rsid w:val="00090FEB"/>
    <w:rsid w:val="000A717E"/>
    <w:rsid w:val="000B18A6"/>
    <w:rsid w:val="000B3CA3"/>
    <w:rsid w:val="000D3B06"/>
    <w:rsid w:val="000E2428"/>
    <w:rsid w:val="000E355F"/>
    <w:rsid w:val="000F511C"/>
    <w:rsid w:val="000F6F6D"/>
    <w:rsid w:val="0010016C"/>
    <w:rsid w:val="00101BA2"/>
    <w:rsid w:val="00102FEA"/>
    <w:rsid w:val="00107A1F"/>
    <w:rsid w:val="00127E36"/>
    <w:rsid w:val="00145345"/>
    <w:rsid w:val="00150A37"/>
    <w:rsid w:val="00160796"/>
    <w:rsid w:val="00161908"/>
    <w:rsid w:val="00163CBB"/>
    <w:rsid w:val="001663B6"/>
    <w:rsid w:val="00172AA4"/>
    <w:rsid w:val="0017763D"/>
    <w:rsid w:val="001863F2"/>
    <w:rsid w:val="00192E16"/>
    <w:rsid w:val="00197496"/>
    <w:rsid w:val="001A00D2"/>
    <w:rsid w:val="001A14FC"/>
    <w:rsid w:val="001B1B17"/>
    <w:rsid w:val="001B3348"/>
    <w:rsid w:val="001C3AA8"/>
    <w:rsid w:val="001C75BA"/>
    <w:rsid w:val="001D3473"/>
    <w:rsid w:val="001E0F9E"/>
    <w:rsid w:val="001E3BC8"/>
    <w:rsid w:val="001E4041"/>
    <w:rsid w:val="00207CC5"/>
    <w:rsid w:val="00211C9F"/>
    <w:rsid w:val="00212CBA"/>
    <w:rsid w:val="00226078"/>
    <w:rsid w:val="002263C7"/>
    <w:rsid w:val="00230140"/>
    <w:rsid w:val="00236D15"/>
    <w:rsid w:val="0024426A"/>
    <w:rsid w:val="0024535F"/>
    <w:rsid w:val="00254C02"/>
    <w:rsid w:val="00262244"/>
    <w:rsid w:val="00262F0E"/>
    <w:rsid w:val="0026558C"/>
    <w:rsid w:val="0026731D"/>
    <w:rsid w:val="00267555"/>
    <w:rsid w:val="00282204"/>
    <w:rsid w:val="00284E7B"/>
    <w:rsid w:val="00287909"/>
    <w:rsid w:val="002C0021"/>
    <w:rsid w:val="002C5425"/>
    <w:rsid w:val="002C5D8B"/>
    <w:rsid w:val="002C6E53"/>
    <w:rsid w:val="002D32EF"/>
    <w:rsid w:val="002D6F58"/>
    <w:rsid w:val="002E02C6"/>
    <w:rsid w:val="002E2C62"/>
    <w:rsid w:val="002F2567"/>
    <w:rsid w:val="002F43B8"/>
    <w:rsid w:val="00306BC4"/>
    <w:rsid w:val="00306FCC"/>
    <w:rsid w:val="00312D61"/>
    <w:rsid w:val="00312E37"/>
    <w:rsid w:val="003132B1"/>
    <w:rsid w:val="00314628"/>
    <w:rsid w:val="00326A06"/>
    <w:rsid w:val="00327E94"/>
    <w:rsid w:val="00330C48"/>
    <w:rsid w:val="0034316F"/>
    <w:rsid w:val="0034357A"/>
    <w:rsid w:val="00351551"/>
    <w:rsid w:val="00353261"/>
    <w:rsid w:val="00371A02"/>
    <w:rsid w:val="003827BA"/>
    <w:rsid w:val="003924A8"/>
    <w:rsid w:val="003A20F3"/>
    <w:rsid w:val="003A39A4"/>
    <w:rsid w:val="003A7A14"/>
    <w:rsid w:val="003B3C4F"/>
    <w:rsid w:val="003C5E14"/>
    <w:rsid w:val="003D3FDB"/>
    <w:rsid w:val="003E31DD"/>
    <w:rsid w:val="003E411B"/>
    <w:rsid w:val="003E7D98"/>
    <w:rsid w:val="003F177F"/>
    <w:rsid w:val="003F36DF"/>
    <w:rsid w:val="003F3E26"/>
    <w:rsid w:val="004004A5"/>
    <w:rsid w:val="00400F0A"/>
    <w:rsid w:val="00411703"/>
    <w:rsid w:val="0041474F"/>
    <w:rsid w:val="00424DFE"/>
    <w:rsid w:val="00426B28"/>
    <w:rsid w:val="00431ABA"/>
    <w:rsid w:val="00441051"/>
    <w:rsid w:val="0045785C"/>
    <w:rsid w:val="004615F9"/>
    <w:rsid w:val="0046464D"/>
    <w:rsid w:val="00465134"/>
    <w:rsid w:val="00467282"/>
    <w:rsid w:val="00470211"/>
    <w:rsid w:val="00470BBD"/>
    <w:rsid w:val="004725F9"/>
    <w:rsid w:val="00480429"/>
    <w:rsid w:val="00480B4E"/>
    <w:rsid w:val="00480C16"/>
    <w:rsid w:val="00481891"/>
    <w:rsid w:val="004A325D"/>
    <w:rsid w:val="004A5BCD"/>
    <w:rsid w:val="004A6C12"/>
    <w:rsid w:val="004B7221"/>
    <w:rsid w:val="004C0597"/>
    <w:rsid w:val="004C6C3B"/>
    <w:rsid w:val="004D1BBB"/>
    <w:rsid w:val="004E1CBB"/>
    <w:rsid w:val="004E3D4A"/>
    <w:rsid w:val="004F047C"/>
    <w:rsid w:val="004F0A28"/>
    <w:rsid w:val="004F4A59"/>
    <w:rsid w:val="004F6C86"/>
    <w:rsid w:val="00503B92"/>
    <w:rsid w:val="00504F26"/>
    <w:rsid w:val="00506485"/>
    <w:rsid w:val="0051129D"/>
    <w:rsid w:val="00512B16"/>
    <w:rsid w:val="0051701C"/>
    <w:rsid w:val="00520E24"/>
    <w:rsid w:val="00532098"/>
    <w:rsid w:val="00544D25"/>
    <w:rsid w:val="00545333"/>
    <w:rsid w:val="0054565C"/>
    <w:rsid w:val="00547329"/>
    <w:rsid w:val="00566051"/>
    <w:rsid w:val="00567650"/>
    <w:rsid w:val="00567856"/>
    <w:rsid w:val="00573C4B"/>
    <w:rsid w:val="005753B8"/>
    <w:rsid w:val="00575CD3"/>
    <w:rsid w:val="00576376"/>
    <w:rsid w:val="005874B1"/>
    <w:rsid w:val="00593AF7"/>
    <w:rsid w:val="005A1A70"/>
    <w:rsid w:val="005A4013"/>
    <w:rsid w:val="005A6058"/>
    <w:rsid w:val="005B28F4"/>
    <w:rsid w:val="005B48DA"/>
    <w:rsid w:val="005B4B76"/>
    <w:rsid w:val="005B622E"/>
    <w:rsid w:val="005E286D"/>
    <w:rsid w:val="005E294F"/>
    <w:rsid w:val="005E2BB5"/>
    <w:rsid w:val="005E6BB1"/>
    <w:rsid w:val="005F24D0"/>
    <w:rsid w:val="005F582B"/>
    <w:rsid w:val="005F7F42"/>
    <w:rsid w:val="00617529"/>
    <w:rsid w:val="00623F9B"/>
    <w:rsid w:val="00632CA2"/>
    <w:rsid w:val="00632E96"/>
    <w:rsid w:val="0063340C"/>
    <w:rsid w:val="006342AE"/>
    <w:rsid w:val="006378F0"/>
    <w:rsid w:val="00637F6A"/>
    <w:rsid w:val="0064470B"/>
    <w:rsid w:val="006507C2"/>
    <w:rsid w:val="006613C4"/>
    <w:rsid w:val="00664174"/>
    <w:rsid w:val="0066702B"/>
    <w:rsid w:val="00674F8F"/>
    <w:rsid w:val="006754EA"/>
    <w:rsid w:val="006A00FB"/>
    <w:rsid w:val="006A28D9"/>
    <w:rsid w:val="006A4EE6"/>
    <w:rsid w:val="006B151C"/>
    <w:rsid w:val="006B3204"/>
    <w:rsid w:val="006D3165"/>
    <w:rsid w:val="006D6DDE"/>
    <w:rsid w:val="006D79A6"/>
    <w:rsid w:val="006E0D44"/>
    <w:rsid w:val="006E5E41"/>
    <w:rsid w:val="006F0FC1"/>
    <w:rsid w:val="006F12A2"/>
    <w:rsid w:val="006F381C"/>
    <w:rsid w:val="00700917"/>
    <w:rsid w:val="00700DF5"/>
    <w:rsid w:val="00701587"/>
    <w:rsid w:val="007020F8"/>
    <w:rsid w:val="00704442"/>
    <w:rsid w:val="00705A5C"/>
    <w:rsid w:val="007070D5"/>
    <w:rsid w:val="00712F95"/>
    <w:rsid w:val="0073565F"/>
    <w:rsid w:val="007425AD"/>
    <w:rsid w:val="0074489E"/>
    <w:rsid w:val="00751536"/>
    <w:rsid w:val="00755690"/>
    <w:rsid w:val="0076058E"/>
    <w:rsid w:val="0076262C"/>
    <w:rsid w:val="00773A4B"/>
    <w:rsid w:val="0077652D"/>
    <w:rsid w:val="00781397"/>
    <w:rsid w:val="0079050D"/>
    <w:rsid w:val="007A031B"/>
    <w:rsid w:val="007A174F"/>
    <w:rsid w:val="007A7973"/>
    <w:rsid w:val="007B2306"/>
    <w:rsid w:val="007C19B2"/>
    <w:rsid w:val="007C6013"/>
    <w:rsid w:val="007D2EF7"/>
    <w:rsid w:val="007D7481"/>
    <w:rsid w:val="007E38D6"/>
    <w:rsid w:val="007E6EF2"/>
    <w:rsid w:val="007F76B7"/>
    <w:rsid w:val="00803723"/>
    <w:rsid w:val="00805218"/>
    <w:rsid w:val="00831751"/>
    <w:rsid w:val="00836589"/>
    <w:rsid w:val="00845866"/>
    <w:rsid w:val="00853D1E"/>
    <w:rsid w:val="00856824"/>
    <w:rsid w:val="0085734D"/>
    <w:rsid w:val="0086240D"/>
    <w:rsid w:val="00871ACA"/>
    <w:rsid w:val="008731CD"/>
    <w:rsid w:val="00875E25"/>
    <w:rsid w:val="00880DCD"/>
    <w:rsid w:val="00886385"/>
    <w:rsid w:val="008A105E"/>
    <w:rsid w:val="008A152D"/>
    <w:rsid w:val="008A46CF"/>
    <w:rsid w:val="008B7725"/>
    <w:rsid w:val="008C0B5D"/>
    <w:rsid w:val="008C4676"/>
    <w:rsid w:val="008C4FAC"/>
    <w:rsid w:val="008C621D"/>
    <w:rsid w:val="008C64F4"/>
    <w:rsid w:val="008C7DFD"/>
    <w:rsid w:val="008D2F78"/>
    <w:rsid w:val="008D396D"/>
    <w:rsid w:val="008D518C"/>
    <w:rsid w:val="008D569B"/>
    <w:rsid w:val="008F23B5"/>
    <w:rsid w:val="008F265C"/>
    <w:rsid w:val="008F6BC5"/>
    <w:rsid w:val="008F7030"/>
    <w:rsid w:val="008F735A"/>
    <w:rsid w:val="0090370A"/>
    <w:rsid w:val="00915E0B"/>
    <w:rsid w:val="0092282D"/>
    <w:rsid w:val="00924128"/>
    <w:rsid w:val="0092608C"/>
    <w:rsid w:val="00936237"/>
    <w:rsid w:val="0094441F"/>
    <w:rsid w:val="00953965"/>
    <w:rsid w:val="00956FF4"/>
    <w:rsid w:val="009574DD"/>
    <w:rsid w:val="0096266D"/>
    <w:rsid w:val="00966A70"/>
    <w:rsid w:val="00986DAC"/>
    <w:rsid w:val="0098745F"/>
    <w:rsid w:val="009B5230"/>
    <w:rsid w:val="009B5E8D"/>
    <w:rsid w:val="009C5752"/>
    <w:rsid w:val="009D04CC"/>
    <w:rsid w:val="009E4A76"/>
    <w:rsid w:val="00A037A5"/>
    <w:rsid w:val="00A07CB0"/>
    <w:rsid w:val="00A10E92"/>
    <w:rsid w:val="00A12465"/>
    <w:rsid w:val="00A13399"/>
    <w:rsid w:val="00A216B5"/>
    <w:rsid w:val="00A24507"/>
    <w:rsid w:val="00A37C65"/>
    <w:rsid w:val="00A37ED6"/>
    <w:rsid w:val="00A41CCD"/>
    <w:rsid w:val="00A46C0C"/>
    <w:rsid w:val="00A56298"/>
    <w:rsid w:val="00A67328"/>
    <w:rsid w:val="00A73E1E"/>
    <w:rsid w:val="00A74C01"/>
    <w:rsid w:val="00A85916"/>
    <w:rsid w:val="00A86731"/>
    <w:rsid w:val="00A87A1D"/>
    <w:rsid w:val="00AB15C6"/>
    <w:rsid w:val="00AC472C"/>
    <w:rsid w:val="00AD2602"/>
    <w:rsid w:val="00AD3417"/>
    <w:rsid w:val="00AD769E"/>
    <w:rsid w:val="00AD7F14"/>
    <w:rsid w:val="00AE0772"/>
    <w:rsid w:val="00AE7C49"/>
    <w:rsid w:val="00AF7F39"/>
    <w:rsid w:val="00B008BA"/>
    <w:rsid w:val="00B06BB5"/>
    <w:rsid w:val="00B15C2B"/>
    <w:rsid w:val="00B16168"/>
    <w:rsid w:val="00B2277E"/>
    <w:rsid w:val="00B30052"/>
    <w:rsid w:val="00B34BB5"/>
    <w:rsid w:val="00B36B07"/>
    <w:rsid w:val="00B41049"/>
    <w:rsid w:val="00B42D3C"/>
    <w:rsid w:val="00B526C0"/>
    <w:rsid w:val="00B6139A"/>
    <w:rsid w:val="00B630F1"/>
    <w:rsid w:val="00B638F1"/>
    <w:rsid w:val="00B663C2"/>
    <w:rsid w:val="00B678C9"/>
    <w:rsid w:val="00B707B1"/>
    <w:rsid w:val="00B81440"/>
    <w:rsid w:val="00B8291A"/>
    <w:rsid w:val="00B8636E"/>
    <w:rsid w:val="00B9727A"/>
    <w:rsid w:val="00BA0A94"/>
    <w:rsid w:val="00BA1336"/>
    <w:rsid w:val="00BA28E2"/>
    <w:rsid w:val="00BA3D51"/>
    <w:rsid w:val="00BB0EEE"/>
    <w:rsid w:val="00BC5E61"/>
    <w:rsid w:val="00BD482D"/>
    <w:rsid w:val="00BD6988"/>
    <w:rsid w:val="00BE24B5"/>
    <w:rsid w:val="00BE764A"/>
    <w:rsid w:val="00BF0D84"/>
    <w:rsid w:val="00BF5AE4"/>
    <w:rsid w:val="00C018B4"/>
    <w:rsid w:val="00C124F6"/>
    <w:rsid w:val="00C165BF"/>
    <w:rsid w:val="00C21556"/>
    <w:rsid w:val="00C2579C"/>
    <w:rsid w:val="00C34A31"/>
    <w:rsid w:val="00C37ABC"/>
    <w:rsid w:val="00C470DB"/>
    <w:rsid w:val="00C47CEA"/>
    <w:rsid w:val="00C50616"/>
    <w:rsid w:val="00C61EE0"/>
    <w:rsid w:val="00C73503"/>
    <w:rsid w:val="00C77CF1"/>
    <w:rsid w:val="00C803AD"/>
    <w:rsid w:val="00C81E75"/>
    <w:rsid w:val="00C95652"/>
    <w:rsid w:val="00CB290D"/>
    <w:rsid w:val="00CB5980"/>
    <w:rsid w:val="00CC1EB5"/>
    <w:rsid w:val="00CC5773"/>
    <w:rsid w:val="00CD132B"/>
    <w:rsid w:val="00CD3D30"/>
    <w:rsid w:val="00CD618D"/>
    <w:rsid w:val="00CD61A8"/>
    <w:rsid w:val="00CE10FE"/>
    <w:rsid w:val="00CE4FDB"/>
    <w:rsid w:val="00CE5BF3"/>
    <w:rsid w:val="00CF3572"/>
    <w:rsid w:val="00CF3F91"/>
    <w:rsid w:val="00D018EA"/>
    <w:rsid w:val="00D0502E"/>
    <w:rsid w:val="00D07092"/>
    <w:rsid w:val="00D0737E"/>
    <w:rsid w:val="00D142A8"/>
    <w:rsid w:val="00D1539A"/>
    <w:rsid w:val="00D30084"/>
    <w:rsid w:val="00D37B48"/>
    <w:rsid w:val="00D41465"/>
    <w:rsid w:val="00D41628"/>
    <w:rsid w:val="00D57E2A"/>
    <w:rsid w:val="00D60D26"/>
    <w:rsid w:val="00D64217"/>
    <w:rsid w:val="00D64353"/>
    <w:rsid w:val="00D81144"/>
    <w:rsid w:val="00D9677B"/>
    <w:rsid w:val="00D97EB3"/>
    <w:rsid w:val="00DA3F21"/>
    <w:rsid w:val="00DA7413"/>
    <w:rsid w:val="00DC6968"/>
    <w:rsid w:val="00DD1C59"/>
    <w:rsid w:val="00DD2B35"/>
    <w:rsid w:val="00DE00D3"/>
    <w:rsid w:val="00DE098D"/>
    <w:rsid w:val="00DF5A2E"/>
    <w:rsid w:val="00DF5FCD"/>
    <w:rsid w:val="00E06A4F"/>
    <w:rsid w:val="00E14276"/>
    <w:rsid w:val="00E23F80"/>
    <w:rsid w:val="00E24798"/>
    <w:rsid w:val="00E262C4"/>
    <w:rsid w:val="00E30152"/>
    <w:rsid w:val="00E4128B"/>
    <w:rsid w:val="00E42D5E"/>
    <w:rsid w:val="00E62359"/>
    <w:rsid w:val="00E66564"/>
    <w:rsid w:val="00E8324B"/>
    <w:rsid w:val="00E8329E"/>
    <w:rsid w:val="00E86B5E"/>
    <w:rsid w:val="00E86CA1"/>
    <w:rsid w:val="00E86F57"/>
    <w:rsid w:val="00E87EC1"/>
    <w:rsid w:val="00E94075"/>
    <w:rsid w:val="00E957CB"/>
    <w:rsid w:val="00E96FBC"/>
    <w:rsid w:val="00E97568"/>
    <w:rsid w:val="00EA390E"/>
    <w:rsid w:val="00EA7006"/>
    <w:rsid w:val="00EB2AEC"/>
    <w:rsid w:val="00EB6764"/>
    <w:rsid w:val="00EC18D6"/>
    <w:rsid w:val="00EC45EC"/>
    <w:rsid w:val="00ED2D66"/>
    <w:rsid w:val="00EE04EB"/>
    <w:rsid w:val="00EE2343"/>
    <w:rsid w:val="00EE2443"/>
    <w:rsid w:val="00EF2B58"/>
    <w:rsid w:val="00F06E9A"/>
    <w:rsid w:val="00F170EF"/>
    <w:rsid w:val="00F22D11"/>
    <w:rsid w:val="00F27E47"/>
    <w:rsid w:val="00F4361A"/>
    <w:rsid w:val="00F4743F"/>
    <w:rsid w:val="00F4750E"/>
    <w:rsid w:val="00F52319"/>
    <w:rsid w:val="00F61EB2"/>
    <w:rsid w:val="00F72260"/>
    <w:rsid w:val="00F732CE"/>
    <w:rsid w:val="00F74556"/>
    <w:rsid w:val="00F74B5E"/>
    <w:rsid w:val="00F7652B"/>
    <w:rsid w:val="00F84A6F"/>
    <w:rsid w:val="00FA3215"/>
    <w:rsid w:val="00FA603A"/>
    <w:rsid w:val="00FB0078"/>
    <w:rsid w:val="00FB117A"/>
    <w:rsid w:val="00FB3807"/>
    <w:rsid w:val="00FC1602"/>
    <w:rsid w:val="00FC190B"/>
    <w:rsid w:val="00FC6018"/>
    <w:rsid w:val="00FC698B"/>
    <w:rsid w:val="00FE47B8"/>
    <w:rsid w:val="00FF36AC"/>
    <w:rsid w:val="00FF597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238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752"/>
    <w:pPr>
      <w:ind w:left="720"/>
      <w:contextualSpacing/>
    </w:pPr>
  </w:style>
  <w:style w:type="paragraph" w:styleId="Header">
    <w:name w:val="header"/>
    <w:basedOn w:val="Normal"/>
    <w:link w:val="HeaderChar"/>
    <w:uiPriority w:val="99"/>
    <w:unhideWhenUsed/>
    <w:rsid w:val="00674F8F"/>
    <w:pPr>
      <w:tabs>
        <w:tab w:val="center" w:pos="4680"/>
        <w:tab w:val="right" w:pos="9360"/>
      </w:tabs>
      <w:spacing w:after="0"/>
    </w:pPr>
  </w:style>
  <w:style w:type="character" w:customStyle="1" w:styleId="HeaderChar">
    <w:name w:val="Header Char"/>
    <w:basedOn w:val="DefaultParagraphFont"/>
    <w:link w:val="Header"/>
    <w:uiPriority w:val="99"/>
    <w:rsid w:val="00674F8F"/>
  </w:style>
  <w:style w:type="paragraph" w:styleId="Footer">
    <w:name w:val="footer"/>
    <w:basedOn w:val="Normal"/>
    <w:link w:val="FooterChar"/>
    <w:uiPriority w:val="99"/>
    <w:unhideWhenUsed/>
    <w:rsid w:val="00674F8F"/>
    <w:pPr>
      <w:tabs>
        <w:tab w:val="center" w:pos="4680"/>
        <w:tab w:val="right" w:pos="9360"/>
      </w:tabs>
      <w:spacing w:after="0"/>
    </w:pPr>
  </w:style>
  <w:style w:type="character" w:customStyle="1" w:styleId="FooterChar">
    <w:name w:val="Footer Char"/>
    <w:basedOn w:val="DefaultParagraphFont"/>
    <w:link w:val="Footer"/>
    <w:uiPriority w:val="99"/>
    <w:rsid w:val="00674F8F"/>
  </w:style>
  <w:style w:type="paragraph" w:styleId="BalloonText">
    <w:name w:val="Balloon Text"/>
    <w:basedOn w:val="Normal"/>
    <w:link w:val="BalloonTextChar"/>
    <w:uiPriority w:val="99"/>
    <w:semiHidden/>
    <w:unhideWhenUsed/>
    <w:rsid w:val="004A5B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CD"/>
    <w:rPr>
      <w:rFonts w:ascii="Tahoma" w:hAnsi="Tahoma" w:cs="Tahoma"/>
      <w:sz w:val="16"/>
      <w:szCs w:val="16"/>
    </w:rPr>
  </w:style>
  <w:style w:type="character" w:styleId="CommentReference">
    <w:name w:val="annotation reference"/>
    <w:basedOn w:val="DefaultParagraphFont"/>
    <w:uiPriority w:val="99"/>
    <w:semiHidden/>
    <w:unhideWhenUsed/>
    <w:rsid w:val="004D1BBB"/>
    <w:rPr>
      <w:sz w:val="16"/>
      <w:szCs w:val="16"/>
    </w:rPr>
  </w:style>
  <w:style w:type="paragraph" w:styleId="CommentText">
    <w:name w:val="annotation text"/>
    <w:basedOn w:val="Normal"/>
    <w:link w:val="CommentTextChar"/>
    <w:uiPriority w:val="99"/>
    <w:semiHidden/>
    <w:unhideWhenUsed/>
    <w:rsid w:val="004D1BBB"/>
    <w:rPr>
      <w:sz w:val="20"/>
      <w:szCs w:val="20"/>
    </w:rPr>
  </w:style>
  <w:style w:type="character" w:customStyle="1" w:styleId="CommentTextChar">
    <w:name w:val="Comment Text Char"/>
    <w:basedOn w:val="DefaultParagraphFont"/>
    <w:link w:val="CommentText"/>
    <w:uiPriority w:val="99"/>
    <w:semiHidden/>
    <w:rsid w:val="004D1BBB"/>
    <w:rPr>
      <w:sz w:val="20"/>
      <w:szCs w:val="20"/>
    </w:rPr>
  </w:style>
  <w:style w:type="paragraph" w:styleId="CommentSubject">
    <w:name w:val="annotation subject"/>
    <w:basedOn w:val="CommentText"/>
    <w:next w:val="CommentText"/>
    <w:link w:val="CommentSubjectChar"/>
    <w:uiPriority w:val="99"/>
    <w:semiHidden/>
    <w:unhideWhenUsed/>
    <w:rsid w:val="004D1BBB"/>
    <w:rPr>
      <w:b/>
      <w:bCs/>
    </w:rPr>
  </w:style>
  <w:style w:type="character" w:customStyle="1" w:styleId="CommentSubjectChar">
    <w:name w:val="Comment Subject Char"/>
    <w:basedOn w:val="CommentTextChar"/>
    <w:link w:val="CommentSubject"/>
    <w:uiPriority w:val="99"/>
    <w:semiHidden/>
    <w:rsid w:val="004D1BBB"/>
    <w:rPr>
      <w:b/>
      <w:bCs/>
      <w:sz w:val="20"/>
      <w:szCs w:val="20"/>
    </w:rPr>
  </w:style>
  <w:style w:type="paragraph" w:styleId="Revision">
    <w:name w:val="Revision"/>
    <w:hidden/>
    <w:uiPriority w:val="99"/>
    <w:semiHidden/>
    <w:rsid w:val="006F0FC1"/>
    <w:pPr>
      <w:spacing w:after="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752"/>
    <w:pPr>
      <w:ind w:left="720"/>
      <w:contextualSpacing/>
    </w:pPr>
  </w:style>
  <w:style w:type="paragraph" w:styleId="Header">
    <w:name w:val="header"/>
    <w:basedOn w:val="Normal"/>
    <w:link w:val="HeaderChar"/>
    <w:uiPriority w:val="99"/>
    <w:unhideWhenUsed/>
    <w:rsid w:val="00674F8F"/>
    <w:pPr>
      <w:tabs>
        <w:tab w:val="center" w:pos="4680"/>
        <w:tab w:val="right" w:pos="9360"/>
      </w:tabs>
      <w:spacing w:after="0"/>
    </w:pPr>
  </w:style>
  <w:style w:type="character" w:customStyle="1" w:styleId="HeaderChar">
    <w:name w:val="Header Char"/>
    <w:basedOn w:val="DefaultParagraphFont"/>
    <w:link w:val="Header"/>
    <w:uiPriority w:val="99"/>
    <w:rsid w:val="00674F8F"/>
  </w:style>
  <w:style w:type="paragraph" w:styleId="Footer">
    <w:name w:val="footer"/>
    <w:basedOn w:val="Normal"/>
    <w:link w:val="FooterChar"/>
    <w:uiPriority w:val="99"/>
    <w:unhideWhenUsed/>
    <w:rsid w:val="00674F8F"/>
    <w:pPr>
      <w:tabs>
        <w:tab w:val="center" w:pos="4680"/>
        <w:tab w:val="right" w:pos="9360"/>
      </w:tabs>
      <w:spacing w:after="0"/>
    </w:pPr>
  </w:style>
  <w:style w:type="character" w:customStyle="1" w:styleId="FooterChar">
    <w:name w:val="Footer Char"/>
    <w:basedOn w:val="DefaultParagraphFont"/>
    <w:link w:val="Footer"/>
    <w:uiPriority w:val="99"/>
    <w:rsid w:val="00674F8F"/>
  </w:style>
  <w:style w:type="paragraph" w:styleId="BalloonText">
    <w:name w:val="Balloon Text"/>
    <w:basedOn w:val="Normal"/>
    <w:link w:val="BalloonTextChar"/>
    <w:uiPriority w:val="99"/>
    <w:semiHidden/>
    <w:unhideWhenUsed/>
    <w:rsid w:val="004A5B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CD"/>
    <w:rPr>
      <w:rFonts w:ascii="Tahoma" w:hAnsi="Tahoma" w:cs="Tahoma"/>
      <w:sz w:val="16"/>
      <w:szCs w:val="16"/>
    </w:rPr>
  </w:style>
  <w:style w:type="character" w:styleId="CommentReference">
    <w:name w:val="annotation reference"/>
    <w:basedOn w:val="DefaultParagraphFont"/>
    <w:uiPriority w:val="99"/>
    <w:semiHidden/>
    <w:unhideWhenUsed/>
    <w:rsid w:val="004D1BBB"/>
    <w:rPr>
      <w:sz w:val="16"/>
      <w:szCs w:val="16"/>
    </w:rPr>
  </w:style>
  <w:style w:type="paragraph" w:styleId="CommentText">
    <w:name w:val="annotation text"/>
    <w:basedOn w:val="Normal"/>
    <w:link w:val="CommentTextChar"/>
    <w:uiPriority w:val="99"/>
    <w:semiHidden/>
    <w:unhideWhenUsed/>
    <w:rsid w:val="004D1BBB"/>
    <w:rPr>
      <w:sz w:val="20"/>
      <w:szCs w:val="20"/>
    </w:rPr>
  </w:style>
  <w:style w:type="character" w:customStyle="1" w:styleId="CommentTextChar">
    <w:name w:val="Comment Text Char"/>
    <w:basedOn w:val="DefaultParagraphFont"/>
    <w:link w:val="CommentText"/>
    <w:uiPriority w:val="99"/>
    <w:semiHidden/>
    <w:rsid w:val="004D1BBB"/>
    <w:rPr>
      <w:sz w:val="20"/>
      <w:szCs w:val="20"/>
    </w:rPr>
  </w:style>
  <w:style w:type="paragraph" w:styleId="CommentSubject">
    <w:name w:val="annotation subject"/>
    <w:basedOn w:val="CommentText"/>
    <w:next w:val="CommentText"/>
    <w:link w:val="CommentSubjectChar"/>
    <w:uiPriority w:val="99"/>
    <w:semiHidden/>
    <w:unhideWhenUsed/>
    <w:rsid w:val="004D1BBB"/>
    <w:rPr>
      <w:b/>
      <w:bCs/>
    </w:rPr>
  </w:style>
  <w:style w:type="character" w:customStyle="1" w:styleId="CommentSubjectChar">
    <w:name w:val="Comment Subject Char"/>
    <w:basedOn w:val="CommentTextChar"/>
    <w:link w:val="CommentSubject"/>
    <w:uiPriority w:val="99"/>
    <w:semiHidden/>
    <w:rsid w:val="004D1BBB"/>
    <w:rPr>
      <w:b/>
      <w:bCs/>
      <w:sz w:val="20"/>
      <w:szCs w:val="20"/>
    </w:rPr>
  </w:style>
  <w:style w:type="paragraph" w:styleId="Revision">
    <w:name w:val="Revision"/>
    <w:hidden/>
    <w:uiPriority w:val="99"/>
    <w:semiHidden/>
    <w:rsid w:val="006F0F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708D7-8AA1-4A4F-BB8D-402EBE28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1895</Words>
  <Characters>10806</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JoVE JoVE</cp:lastModifiedBy>
  <cp:revision>18</cp:revision>
  <cp:lastPrinted>2015-01-20T18:48:00Z</cp:lastPrinted>
  <dcterms:created xsi:type="dcterms:W3CDTF">2015-07-09T13:33:00Z</dcterms:created>
  <dcterms:modified xsi:type="dcterms:W3CDTF">2015-07-10T18:14:00Z</dcterms:modified>
</cp:coreProperties>
</file>