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47" w:rsidRDefault="00726C47" w:rsidP="00726C47">
      <w:r>
        <w:t>10030:</w:t>
      </w:r>
    </w:p>
    <w:p w:rsidR="00726C47" w:rsidRPr="00587D46" w:rsidRDefault="00726C47" w:rsidP="00726C47">
      <w:pPr>
        <w:rPr>
          <w:rFonts w:ascii="Cambria" w:hAnsi="Cambria"/>
        </w:rPr>
      </w:pPr>
    </w:p>
    <w:p w:rsidR="00726C47" w:rsidRPr="00587D46" w:rsidRDefault="00726C47" w:rsidP="00726C47">
      <w:pPr>
        <w:shd w:val="clear" w:color="auto" w:fill="FFFFFF"/>
        <w:rPr>
          <w:rFonts w:ascii="Cambria" w:eastAsia="Times New Roman" w:hAnsi="Cambria" w:cs="Arial"/>
          <w:color w:val="222222"/>
        </w:rPr>
      </w:pPr>
      <w:r w:rsidRPr="00587D46">
        <w:rPr>
          <w:rFonts w:ascii="Cambria" w:eastAsia="Times New Roman" w:hAnsi="Cambria" w:cs="Arial"/>
          <w:color w:val="222222"/>
        </w:rPr>
        <w:t>4.5 (Script change) To two of the plates, add point 1 mL from dilution tube 10 to the minus 2, and spread over the agar surface using an ethanol-flame sterilized glass spreader. Because a quantity of point 1 mL is plated, the effective dilution is 10 to the minus 3.</w:t>
      </w:r>
    </w:p>
    <w:p w:rsidR="00726C47" w:rsidRPr="00587D46" w:rsidRDefault="00726C47" w:rsidP="00726C47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:rsidR="00726C47" w:rsidRPr="00587D46" w:rsidRDefault="00726C47" w:rsidP="00726C47">
      <w:pPr>
        <w:shd w:val="clear" w:color="auto" w:fill="FFFFFF"/>
        <w:rPr>
          <w:rFonts w:ascii="Cambria" w:eastAsia="Times New Roman" w:hAnsi="Cambria" w:cs="Arial"/>
          <w:color w:val="222222"/>
        </w:rPr>
      </w:pPr>
      <w:r w:rsidRPr="00587D46">
        <w:rPr>
          <w:rFonts w:ascii="Cambria" w:eastAsia="Times New Roman" w:hAnsi="Cambria" w:cs="Arial"/>
          <w:color w:val="222222"/>
        </w:rPr>
        <w:t xml:space="preserve">4.6 (Script change) </w:t>
      </w:r>
      <w:proofErr w:type="gramStart"/>
      <w:r w:rsidRPr="00587D46">
        <w:rPr>
          <w:rFonts w:ascii="Cambria" w:hAnsi="Cambria"/>
        </w:rPr>
        <w:t>Incubate</w:t>
      </w:r>
      <w:proofErr w:type="gramEnd"/>
      <w:r w:rsidRPr="00587D46">
        <w:rPr>
          <w:rFonts w:ascii="Cambria" w:hAnsi="Cambria"/>
        </w:rPr>
        <w:t xml:space="preserve"> these plates in</w:t>
      </w:r>
      <w:r w:rsidRPr="00587D46">
        <w:rPr>
          <w:rFonts w:ascii="Cambria" w:hAnsi="Cambria"/>
          <w:b/>
        </w:rPr>
        <w:t xml:space="preserve"> a</w:t>
      </w:r>
      <w:r w:rsidRPr="00587D46">
        <w:rPr>
          <w:rFonts w:ascii="Cambria" w:hAnsi="Cambria"/>
        </w:rPr>
        <w:t xml:space="preserve"> dark cabinet at room temperature, for one week</w:t>
      </w:r>
    </w:p>
    <w:p w:rsidR="00726C47" w:rsidRPr="00587D46" w:rsidRDefault="00726C47" w:rsidP="00726C47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:rsidR="00726C47" w:rsidRPr="00587D46" w:rsidRDefault="00726C47" w:rsidP="00726C47">
      <w:pPr>
        <w:shd w:val="clear" w:color="auto" w:fill="FFFFFF"/>
        <w:rPr>
          <w:rFonts w:ascii="Cambria" w:eastAsia="Times New Roman" w:hAnsi="Cambria" w:cs="Arial"/>
          <w:color w:val="222222"/>
        </w:rPr>
      </w:pPr>
      <w:r w:rsidRPr="00587D46">
        <w:rPr>
          <w:rFonts w:ascii="Cambria" w:eastAsia="Times New Roman" w:hAnsi="Cambria" w:cs="Arial"/>
          <w:color w:val="222222"/>
        </w:rPr>
        <w:t>5.6 (Script change) </w:t>
      </w:r>
      <w:proofErr w:type="gramStart"/>
      <w:r w:rsidRPr="00587D46">
        <w:rPr>
          <w:rFonts w:ascii="Cambria" w:eastAsia="Times New Roman" w:hAnsi="Cambria" w:cs="Arial"/>
          <w:color w:val="222222"/>
        </w:rPr>
        <w:t>Examine</w:t>
      </w:r>
      <w:proofErr w:type="gramEnd"/>
      <w:r w:rsidRPr="00587D46">
        <w:rPr>
          <w:rFonts w:ascii="Cambria" w:eastAsia="Times New Roman" w:hAnsi="Cambria" w:cs="Arial"/>
          <w:color w:val="222222"/>
        </w:rPr>
        <w:t xml:space="preserve"> the tape mount </w:t>
      </w:r>
      <w:r w:rsidRPr="00587D46">
        <w:rPr>
          <w:rFonts w:ascii="Cambria" w:eastAsia="Times New Roman" w:hAnsi="Cambria" w:cs="Arial"/>
          <w:b/>
          <w:bCs/>
          <w:color w:val="222222"/>
        </w:rPr>
        <w:t>under a high-powered objective.</w:t>
      </w:r>
    </w:p>
    <w:p w:rsidR="00726C47" w:rsidRPr="00587D46" w:rsidRDefault="00726C47" w:rsidP="00726C47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:rsidR="00726C47" w:rsidRDefault="00726C47" w:rsidP="00726C47">
      <w:pPr>
        <w:shd w:val="clear" w:color="auto" w:fill="FFFFFF"/>
        <w:rPr>
          <w:rFonts w:ascii="Cambria" w:eastAsia="Times New Roman" w:hAnsi="Cambria" w:cs="Arial"/>
          <w:b/>
          <w:bCs/>
          <w:color w:val="222222"/>
        </w:rPr>
      </w:pPr>
      <w:r w:rsidRPr="00587D46">
        <w:rPr>
          <w:rFonts w:ascii="Cambria" w:eastAsia="Times New Roman" w:hAnsi="Cambria" w:cs="Arial"/>
          <w:color w:val="222222"/>
        </w:rPr>
        <w:t>6.1 (new) </w:t>
      </w:r>
      <w:proofErr w:type="gramStart"/>
      <w:r w:rsidRPr="00587D46">
        <w:rPr>
          <w:rFonts w:ascii="Cambria" w:eastAsia="Times New Roman" w:hAnsi="Cambria" w:cs="Arial"/>
          <w:b/>
          <w:bCs/>
          <w:color w:val="222222"/>
        </w:rPr>
        <w:t>Using</w:t>
      </w:r>
      <w:proofErr w:type="gramEnd"/>
      <w:r w:rsidRPr="00587D46">
        <w:rPr>
          <w:rFonts w:ascii="Cambria" w:eastAsia="Times New Roman" w:hAnsi="Cambria" w:cs="Arial"/>
          <w:b/>
          <w:bCs/>
          <w:color w:val="222222"/>
        </w:rPr>
        <w:t xml:space="preserve"> the plates, the fungi can be enumerated using the same technique as with bacterial enumeration.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47"/>
    <w:rsid w:val="001E1FAD"/>
    <w:rsid w:val="001E64BF"/>
    <w:rsid w:val="00490A02"/>
    <w:rsid w:val="007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C47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C47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Macintosh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2015-10-10T22:14:00Z</dcterms:created>
  <dcterms:modified xsi:type="dcterms:W3CDTF">2015-10-10T22:14:00Z</dcterms:modified>
</cp:coreProperties>
</file>