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603AE3" w14:textId="539DBD18" w:rsidR="000331A6" w:rsidRDefault="000331A6">
      <w:r>
        <w:t>PI Name:</w:t>
      </w:r>
      <w:r w:rsidR="0086162F">
        <w:t xml:space="preserve">  Margaret Workman and Kimberly Frye</w:t>
      </w:r>
    </w:p>
    <w:p w14:paraId="51315A05" w14:textId="20D3ABCE" w:rsidR="000331A6" w:rsidRDefault="00606F16">
      <w:r>
        <w:rPr>
          <w:b/>
          <w:sz w:val="28"/>
        </w:rPr>
        <w:t xml:space="preserve">Science </w:t>
      </w:r>
      <w:r w:rsidR="000331A6" w:rsidRPr="000331A6">
        <w:rPr>
          <w:b/>
          <w:sz w:val="28"/>
        </w:rPr>
        <w:t>Education Title</w:t>
      </w:r>
      <w:r w:rsidR="0086162F">
        <w:t xml:space="preserve"> </w:t>
      </w:r>
      <w:r w:rsidR="00796018">
        <w:t xml:space="preserve">Carbon and Nitrogen Analysis </w:t>
      </w:r>
      <w:commentRangeStart w:id="0"/>
      <w:commentRangeStart w:id="1"/>
      <w:r w:rsidR="0086162F">
        <w:t>of Soil Samples</w:t>
      </w:r>
      <w:r w:rsidR="000331A6">
        <w:t xml:space="preserve"> </w:t>
      </w:r>
      <w:commentRangeEnd w:id="0"/>
      <w:r w:rsidR="00252EB1">
        <w:rPr>
          <w:rStyle w:val="CommentReference"/>
        </w:rPr>
        <w:commentReference w:id="0"/>
      </w:r>
      <w:commentRangeEnd w:id="1"/>
      <w:r w:rsidR="00796018">
        <w:rPr>
          <w:rStyle w:val="CommentReference"/>
        </w:rPr>
        <w:commentReference w:id="1"/>
      </w:r>
    </w:p>
    <w:p w14:paraId="5EB1C547" w14:textId="69B7745C" w:rsidR="00F53079" w:rsidRDefault="000331A6">
      <w:r w:rsidRPr="000331A6">
        <w:rPr>
          <w:b/>
          <w:sz w:val="28"/>
        </w:rPr>
        <w:t>Overview</w:t>
      </w:r>
      <w:r w:rsidR="00716972">
        <w:rPr>
          <w:b/>
          <w:sz w:val="28"/>
        </w:rPr>
        <w:t>:</w:t>
      </w:r>
      <w:r w:rsidRPr="000331A6">
        <w:rPr>
          <w:b/>
          <w:sz w:val="28"/>
        </w:rPr>
        <w:t xml:space="preserve"> </w:t>
      </w:r>
      <w:r w:rsidR="0086162F">
        <w:t>Elemental Analysis is a method used to determine elemental composition of a material.  In soils, we are particularly interested in the amount of nitrogen and carbon in the samples.  The Flash E</w:t>
      </w:r>
      <w:r w:rsidR="00297648">
        <w:t xml:space="preserve">A </w:t>
      </w:r>
      <w:r w:rsidR="00796018">
        <w:t>1112 instrument o</w:t>
      </w:r>
      <w:r w:rsidR="00A04542">
        <w:t>xidizes the sample with a catalyst through combustion in a high temperature chamber.  The products of combustion are then reduced to N</w:t>
      </w:r>
      <w:r w:rsidR="00A04542" w:rsidRPr="00A04542">
        <w:rPr>
          <w:vertAlign w:val="subscript"/>
        </w:rPr>
        <w:t>2</w:t>
      </w:r>
      <w:r w:rsidR="00A04542">
        <w:t xml:space="preserve"> and CO</w:t>
      </w:r>
      <w:r w:rsidR="00A04542" w:rsidRPr="00A04542">
        <w:rPr>
          <w:vertAlign w:val="subscript"/>
        </w:rPr>
        <w:t>2</w:t>
      </w:r>
      <w:r w:rsidR="00A04542">
        <w:t xml:space="preserve"> and detected with a thermal conductivity detector.</w:t>
      </w:r>
      <w:r w:rsidR="00B84DE8">
        <w:t xml:space="preserve"> </w:t>
      </w:r>
    </w:p>
    <w:p w14:paraId="6D574A61" w14:textId="699C4A10" w:rsidR="000331A6" w:rsidRDefault="00F53079">
      <w:r>
        <w:t>Unlike other methods for total nitrogen determination</w:t>
      </w:r>
      <w:r w:rsidR="00297648">
        <w:t xml:space="preserve"> (</w:t>
      </w:r>
      <w:proofErr w:type="spellStart"/>
      <w:r w:rsidR="005F6C21">
        <w:t>Kjeldahl</w:t>
      </w:r>
      <w:proofErr w:type="spellEnd"/>
      <w:r w:rsidR="005F6C21">
        <w:t xml:space="preserve"> method</w:t>
      </w:r>
      <w:r w:rsidR="00297648">
        <w:t>) and total carbon determination (</w:t>
      </w:r>
      <w:proofErr w:type="spellStart"/>
      <w:r w:rsidR="00297648">
        <w:t>Walkley</w:t>
      </w:r>
      <w:proofErr w:type="spellEnd"/>
      <w:r w:rsidR="00297648">
        <w:t xml:space="preserve">-Black, </w:t>
      </w:r>
      <w:proofErr w:type="spellStart"/>
      <w:r w:rsidR="00297648">
        <w:t>Heanes</w:t>
      </w:r>
      <w:proofErr w:type="spellEnd"/>
      <w:r w:rsidR="00297648">
        <w:t xml:space="preserve"> or </w:t>
      </w:r>
      <w:proofErr w:type="spellStart"/>
      <w:r w:rsidR="00297648">
        <w:t>Leco</w:t>
      </w:r>
      <w:proofErr w:type="spellEnd"/>
      <w:r w:rsidR="00297648">
        <w:t xml:space="preserve"> methods), the Flash EA 1112 does not use toxic chemicals and is therefore a much safer method to use.</w:t>
      </w:r>
    </w:p>
    <w:p w14:paraId="76ACACCE" w14:textId="1746A103" w:rsidR="003D57ED" w:rsidRDefault="00B84DE8">
      <w:pPr>
        <w:rPr>
          <w:rFonts w:cs="Arial"/>
        </w:rPr>
      </w:pPr>
      <w:r>
        <w:rPr>
          <w:b/>
          <w:sz w:val="28"/>
          <w:szCs w:val="28"/>
        </w:rPr>
        <w:t>Principles</w:t>
      </w:r>
      <w:r w:rsidR="00716972">
        <w:rPr>
          <w:b/>
          <w:sz w:val="28"/>
          <w:szCs w:val="28"/>
        </w:rPr>
        <w:t>:</w:t>
      </w:r>
      <w:r>
        <w:rPr>
          <w:b/>
          <w:sz w:val="28"/>
          <w:szCs w:val="28"/>
        </w:rPr>
        <w:t xml:space="preserve"> </w:t>
      </w:r>
      <w:r w:rsidR="00DD29C0">
        <w:t xml:space="preserve"> </w:t>
      </w:r>
      <w:r w:rsidR="00DD29C0" w:rsidRPr="003D57ED">
        <w:t xml:space="preserve">The soil samples are placed in a tin </w:t>
      </w:r>
      <w:r w:rsidR="007F37A2">
        <w:t>disc</w:t>
      </w:r>
      <w:r w:rsidR="00DD29C0" w:rsidRPr="003D57ED">
        <w:t xml:space="preserve"> and dropped into the oxidation reactor via an </w:t>
      </w:r>
      <w:r w:rsidR="005F6C21" w:rsidRPr="003D57ED">
        <w:t>auto sampler</w:t>
      </w:r>
      <w:r w:rsidR="00DD29C0" w:rsidRPr="003D57ED">
        <w:t xml:space="preserve"> where it is burned in an oxygen environment at 900</w:t>
      </w:r>
      <w:r w:rsidR="003D57ED" w:rsidRPr="003D57ED">
        <w:rPr>
          <w:rFonts w:cs="Arial"/>
        </w:rPr>
        <w:t>°C in the presence of an oxidation catalyst.</w:t>
      </w:r>
      <w:r w:rsidR="003D57ED">
        <w:rPr>
          <w:rFonts w:cs="Arial"/>
        </w:rPr>
        <w:t xml:space="preserve">  The carbon in the sample is converted to carbon dioxide and the nitrogen is converted to nitrogen gas and some nitrogen oxides.</w:t>
      </w:r>
    </w:p>
    <w:p w14:paraId="1CC49AED" w14:textId="71A313FB" w:rsidR="003D57ED" w:rsidRPr="003D57ED" w:rsidRDefault="003D57ED" w:rsidP="003D57ED">
      <w:pPr>
        <w:autoSpaceDE w:val="0"/>
        <w:autoSpaceDN w:val="0"/>
        <w:adjustRightInd w:val="0"/>
        <w:spacing w:after="0"/>
        <w:rPr>
          <w:rFonts w:cs="Arial"/>
        </w:rPr>
      </w:pPr>
      <w:r w:rsidRPr="003D57ED">
        <w:rPr>
          <w:rFonts w:cs="Arial"/>
        </w:rPr>
        <w:t>C + O</w:t>
      </w:r>
      <w:r w:rsidRPr="003D57ED">
        <w:rPr>
          <w:rFonts w:cs="Arial"/>
          <w:vertAlign w:val="subscript"/>
        </w:rPr>
        <w:t>2</w:t>
      </w:r>
      <w:r w:rsidR="0026430F">
        <w:rPr>
          <w:rFonts w:cs="Arial"/>
        </w:rPr>
        <w:t xml:space="preserve"> </w:t>
      </w:r>
      <w:r w:rsidRPr="003D57ED">
        <w:rPr>
          <w:rFonts w:cs="Arial"/>
        </w:rPr>
        <w:t>→ CO</w:t>
      </w:r>
      <w:r w:rsidRPr="003D57ED">
        <w:rPr>
          <w:rFonts w:cs="Arial"/>
          <w:vertAlign w:val="subscript"/>
        </w:rPr>
        <w:t>2</w:t>
      </w:r>
    </w:p>
    <w:p w14:paraId="3D782B5F" w14:textId="4662AF3D" w:rsidR="003D57ED" w:rsidRPr="003D57ED" w:rsidRDefault="003D57ED" w:rsidP="003D57ED">
      <w:pPr>
        <w:autoSpaceDE w:val="0"/>
        <w:autoSpaceDN w:val="0"/>
        <w:adjustRightInd w:val="0"/>
        <w:spacing w:after="0"/>
        <w:rPr>
          <w:rFonts w:cs="Arial"/>
        </w:rPr>
      </w:pPr>
      <w:r w:rsidRPr="003D57ED">
        <w:rPr>
          <w:rFonts w:cs="Arial"/>
        </w:rPr>
        <w:t>4N + x O</w:t>
      </w:r>
      <w:r w:rsidRPr="003D57ED">
        <w:rPr>
          <w:rFonts w:cs="Arial"/>
          <w:vertAlign w:val="subscript"/>
        </w:rPr>
        <w:t>2</w:t>
      </w:r>
      <w:r w:rsidR="0026430F">
        <w:rPr>
          <w:rFonts w:cs="Arial"/>
        </w:rPr>
        <w:t xml:space="preserve"> </w:t>
      </w:r>
      <w:r w:rsidRPr="003D57ED">
        <w:rPr>
          <w:rFonts w:cs="Arial"/>
        </w:rPr>
        <w:t>→ N</w:t>
      </w:r>
      <w:r w:rsidRPr="003D57ED">
        <w:rPr>
          <w:rFonts w:cs="Arial"/>
          <w:vertAlign w:val="subscript"/>
        </w:rPr>
        <w:t>2</w:t>
      </w:r>
      <w:r w:rsidRPr="003D57ED">
        <w:rPr>
          <w:rFonts w:cs="Arial"/>
        </w:rPr>
        <w:t xml:space="preserve"> +2 NO</w:t>
      </w:r>
      <w:r w:rsidRPr="003D57ED">
        <w:rPr>
          <w:rFonts w:cs="Arial"/>
          <w:vertAlign w:val="subscript"/>
        </w:rPr>
        <w:t>x</w:t>
      </w:r>
    </w:p>
    <w:p w14:paraId="736DC072" w14:textId="77777777" w:rsidR="00DD29C0" w:rsidRPr="003D57ED" w:rsidRDefault="00DD29C0"/>
    <w:p w14:paraId="33923608" w14:textId="341E0F8F" w:rsidR="00DD29C0" w:rsidRPr="003D57ED" w:rsidRDefault="003D57ED" w:rsidP="003D57ED">
      <w:r>
        <w:t>Helium gas carries these products into a second reaction tube filled with copper that reduces the nitrogen oxides to nitrogen gas and removes excess oxygen.  This is completed at 680</w:t>
      </w:r>
      <w:r w:rsidRPr="003D57ED">
        <w:rPr>
          <w:rFonts w:cs="Arial"/>
        </w:rPr>
        <w:t>°C</w:t>
      </w:r>
      <w:r>
        <w:rPr>
          <w:rFonts w:cs="Arial"/>
        </w:rPr>
        <w:t xml:space="preserve">.  </w:t>
      </w:r>
    </w:p>
    <w:p w14:paraId="0047B972" w14:textId="648F28A1" w:rsidR="003D57ED" w:rsidRPr="003D57ED" w:rsidRDefault="00DD29C0" w:rsidP="00DD29C0">
      <w:pPr>
        <w:autoSpaceDE w:val="0"/>
        <w:autoSpaceDN w:val="0"/>
        <w:adjustRightInd w:val="0"/>
        <w:spacing w:after="0"/>
        <w:rPr>
          <w:rFonts w:cs="Arial"/>
        </w:rPr>
      </w:pPr>
      <w:r w:rsidRPr="003D57ED">
        <w:rPr>
          <w:rFonts w:cs="Arial"/>
        </w:rPr>
        <w:t>NO</w:t>
      </w:r>
      <w:r w:rsidRPr="003D57ED">
        <w:rPr>
          <w:rFonts w:cs="Arial"/>
          <w:vertAlign w:val="subscript"/>
        </w:rPr>
        <w:t>x</w:t>
      </w:r>
      <w:r w:rsidR="0026430F">
        <w:rPr>
          <w:rFonts w:cs="Arial"/>
        </w:rPr>
        <w:t xml:space="preserve"> </w:t>
      </w:r>
      <w:r w:rsidRPr="003D57ED">
        <w:rPr>
          <w:rFonts w:cs="Arial"/>
        </w:rPr>
        <w:t>→ N</w:t>
      </w:r>
      <w:r w:rsidRPr="003D57ED">
        <w:rPr>
          <w:rFonts w:cs="Arial"/>
          <w:vertAlign w:val="subscript"/>
        </w:rPr>
        <w:t>2</w:t>
      </w:r>
      <w:r w:rsidRPr="003D57ED">
        <w:rPr>
          <w:rFonts w:cs="Arial"/>
        </w:rPr>
        <w:t xml:space="preserve"> + </w:t>
      </w:r>
      <w:proofErr w:type="spellStart"/>
      <w:r w:rsidRPr="003D57ED">
        <w:rPr>
          <w:rFonts w:cs="Arial"/>
        </w:rPr>
        <w:t>CuO</w:t>
      </w:r>
      <w:proofErr w:type="spellEnd"/>
      <w:r w:rsidRPr="003D57ED">
        <w:rPr>
          <w:rFonts w:cs="Arial"/>
        </w:rPr>
        <w:t xml:space="preserve">                              </w:t>
      </w:r>
    </w:p>
    <w:p w14:paraId="0B2FB2B1" w14:textId="7310F0FC" w:rsidR="00DD29C0" w:rsidRPr="003D57ED" w:rsidRDefault="00DD29C0" w:rsidP="00DD29C0">
      <w:pPr>
        <w:autoSpaceDE w:val="0"/>
        <w:autoSpaceDN w:val="0"/>
        <w:adjustRightInd w:val="0"/>
        <w:spacing w:after="0"/>
        <w:rPr>
          <w:rFonts w:cs="Arial"/>
        </w:rPr>
      </w:pPr>
      <w:r w:rsidRPr="003D57ED">
        <w:rPr>
          <w:rFonts w:cs="Arial"/>
        </w:rPr>
        <w:t>O</w:t>
      </w:r>
      <w:r w:rsidRPr="003D57ED">
        <w:rPr>
          <w:rFonts w:cs="Arial"/>
          <w:vertAlign w:val="subscript"/>
        </w:rPr>
        <w:t>2</w:t>
      </w:r>
      <w:r w:rsidR="0026430F">
        <w:rPr>
          <w:rFonts w:cs="Arial"/>
        </w:rPr>
        <w:t xml:space="preserve"> + Cu </w:t>
      </w:r>
      <w:r w:rsidRPr="003D57ED">
        <w:rPr>
          <w:rFonts w:cs="Arial"/>
        </w:rPr>
        <w:t xml:space="preserve">→ </w:t>
      </w:r>
      <w:proofErr w:type="spellStart"/>
      <w:r w:rsidRPr="003D57ED">
        <w:rPr>
          <w:rFonts w:cs="Arial"/>
        </w:rPr>
        <w:t>CuO</w:t>
      </w:r>
      <w:proofErr w:type="spellEnd"/>
    </w:p>
    <w:p w14:paraId="3FE6E55A" w14:textId="77777777" w:rsidR="00DD29C0" w:rsidRPr="009278C1" w:rsidRDefault="00DD29C0" w:rsidP="00DD29C0">
      <w:pPr>
        <w:autoSpaceDE w:val="0"/>
        <w:autoSpaceDN w:val="0"/>
        <w:adjustRightInd w:val="0"/>
        <w:spacing w:after="0"/>
        <w:rPr>
          <w:rFonts w:ascii="Arial" w:hAnsi="Arial" w:cs="Arial"/>
        </w:rPr>
      </w:pPr>
    </w:p>
    <w:p w14:paraId="6874F4AF" w14:textId="36E6BA29" w:rsidR="003D57ED" w:rsidRPr="003D57ED" w:rsidRDefault="003D57ED" w:rsidP="00DD29C0">
      <w:pPr>
        <w:autoSpaceDE w:val="0"/>
        <w:autoSpaceDN w:val="0"/>
        <w:adjustRightInd w:val="0"/>
        <w:spacing w:after="0"/>
        <w:rPr>
          <w:rFonts w:cs="Arial"/>
        </w:rPr>
      </w:pPr>
      <w:r>
        <w:rPr>
          <w:rFonts w:cs="Arial"/>
        </w:rPr>
        <w:t>The gas stream then flows through a filter filled with magnesium perchlorate to remove any water vapor before the stream reaches the gas chromatograph column, which is at room temperature.</w:t>
      </w:r>
    </w:p>
    <w:p w14:paraId="69DBBBE8" w14:textId="77777777" w:rsidR="003D57ED" w:rsidRPr="00396218" w:rsidRDefault="003D57ED" w:rsidP="00DD29C0">
      <w:pPr>
        <w:autoSpaceDE w:val="0"/>
        <w:autoSpaceDN w:val="0"/>
        <w:adjustRightInd w:val="0"/>
        <w:spacing w:after="0"/>
        <w:rPr>
          <w:rFonts w:cs="Arial"/>
        </w:rPr>
      </w:pPr>
    </w:p>
    <w:p w14:paraId="5E087545" w14:textId="61B49E1C" w:rsidR="00DD29C0" w:rsidRPr="00396218" w:rsidRDefault="003D57ED" w:rsidP="00396218">
      <w:pPr>
        <w:autoSpaceDE w:val="0"/>
        <w:autoSpaceDN w:val="0"/>
        <w:adjustRightInd w:val="0"/>
        <w:spacing w:after="0"/>
        <w:rPr>
          <w:rFonts w:cs="Arial"/>
        </w:rPr>
      </w:pPr>
      <w:r w:rsidRPr="00396218">
        <w:rPr>
          <w:rFonts w:cs="Arial"/>
        </w:rPr>
        <w:t>The N</w:t>
      </w:r>
      <w:r w:rsidRPr="00396218">
        <w:rPr>
          <w:rFonts w:cs="Arial"/>
          <w:vertAlign w:val="subscript"/>
        </w:rPr>
        <w:t>2</w:t>
      </w:r>
      <w:r w:rsidRPr="00396218">
        <w:rPr>
          <w:rFonts w:cs="Arial"/>
        </w:rPr>
        <w:t xml:space="preserve"> will exit t</w:t>
      </w:r>
      <w:r w:rsidR="006440D2">
        <w:rPr>
          <w:rFonts w:cs="Arial"/>
        </w:rPr>
        <w:t xml:space="preserve">he GC column first at about 110 </w:t>
      </w:r>
      <w:r w:rsidRPr="00396218">
        <w:rPr>
          <w:rFonts w:cs="Arial"/>
        </w:rPr>
        <w:t>s</w:t>
      </w:r>
      <w:r w:rsidR="00396218" w:rsidRPr="00396218">
        <w:rPr>
          <w:rFonts w:cs="Arial"/>
        </w:rPr>
        <w:t xml:space="preserve"> and then the CO</w:t>
      </w:r>
      <w:r w:rsidR="00396218" w:rsidRPr="00396218">
        <w:rPr>
          <w:rFonts w:cs="Arial"/>
          <w:vertAlign w:val="subscript"/>
        </w:rPr>
        <w:t>2</w:t>
      </w:r>
      <w:r w:rsidR="006440D2">
        <w:rPr>
          <w:rFonts w:cs="Arial"/>
        </w:rPr>
        <w:t xml:space="preserve"> will exit at about 190 s</w:t>
      </w:r>
      <w:r w:rsidR="00396218" w:rsidRPr="00396218">
        <w:rPr>
          <w:rFonts w:cs="Arial"/>
        </w:rPr>
        <w:t>.</w:t>
      </w:r>
      <w:r w:rsidR="00396218">
        <w:rPr>
          <w:rFonts w:cs="Arial"/>
        </w:rPr>
        <w:t xml:space="preserve">  Using a standard curve created using aspartic acid, the %N and %C in the soil sample can be determined.</w:t>
      </w:r>
    </w:p>
    <w:p w14:paraId="547CD876" w14:textId="77777777" w:rsidR="00DD29C0" w:rsidRDefault="00DD29C0"/>
    <w:p w14:paraId="54891B3B" w14:textId="77777777" w:rsidR="00DD29C0" w:rsidRPr="00B84DE8" w:rsidRDefault="00DD29C0"/>
    <w:p w14:paraId="733D24A4" w14:textId="77777777" w:rsidR="00AB2905" w:rsidRDefault="000331A6">
      <w:r w:rsidRPr="00467282">
        <w:rPr>
          <w:b/>
          <w:sz w:val="28"/>
        </w:rPr>
        <w:t>Procedure</w:t>
      </w:r>
      <w:r w:rsidR="00467282" w:rsidRPr="00467282">
        <w:rPr>
          <w:sz w:val="28"/>
        </w:rPr>
        <w:t xml:space="preserve"> </w:t>
      </w:r>
    </w:p>
    <w:p w14:paraId="0466CA5C" w14:textId="0C1A7663" w:rsidR="00AB2905" w:rsidRDefault="00AB2905" w:rsidP="00AB2905">
      <w:pPr>
        <w:pStyle w:val="ListParagraph"/>
        <w:numPr>
          <w:ilvl w:val="0"/>
          <w:numId w:val="1"/>
        </w:numPr>
      </w:pPr>
      <w:r>
        <w:t>Preparation of Soil Samples</w:t>
      </w:r>
      <w:r w:rsidR="00E409E6">
        <w:br/>
      </w:r>
    </w:p>
    <w:p w14:paraId="09E4F3B8" w14:textId="3DF0C961" w:rsidR="00467282" w:rsidRDefault="00E409E6" w:rsidP="00E409E6">
      <w:pPr>
        <w:pStyle w:val="ListParagraph"/>
        <w:numPr>
          <w:ilvl w:val="1"/>
          <w:numId w:val="1"/>
        </w:numPr>
      </w:pPr>
      <w:r>
        <w:t>Dry soil samples at 60</w:t>
      </w:r>
      <w:r w:rsidRPr="003D57ED">
        <w:rPr>
          <w:rFonts w:cs="Arial"/>
        </w:rPr>
        <w:t>°</w:t>
      </w:r>
      <w:r w:rsidR="006440D2">
        <w:t xml:space="preserve">C for 48 </w:t>
      </w:r>
      <w:r>
        <w:t>h.</w:t>
      </w:r>
      <w:r>
        <w:br/>
      </w:r>
    </w:p>
    <w:p w14:paraId="15358ED9" w14:textId="7A3727D5" w:rsidR="00E409E6" w:rsidRDefault="00E409E6" w:rsidP="00E409E6">
      <w:pPr>
        <w:pStyle w:val="ListParagraph"/>
        <w:numPr>
          <w:ilvl w:val="1"/>
          <w:numId w:val="1"/>
        </w:numPr>
      </w:pPr>
      <w:r>
        <w:lastRenderedPageBreak/>
        <w:t>Pass the soil through a 2x2 mm sieve.</w:t>
      </w:r>
      <w:r w:rsidR="00943B3C">
        <w:br/>
      </w:r>
    </w:p>
    <w:p w14:paraId="5E4F2578" w14:textId="60577F16" w:rsidR="00E409E6" w:rsidRDefault="006440D2" w:rsidP="00E409E6">
      <w:pPr>
        <w:pStyle w:val="ListParagraph"/>
        <w:numPr>
          <w:ilvl w:val="1"/>
          <w:numId w:val="1"/>
        </w:numPr>
      </w:pPr>
      <w:r>
        <w:t>Put approximately 5</w:t>
      </w:r>
      <w:r w:rsidR="00E409E6">
        <w:t>g of the soil into the ball mill grinder and grind for 2 min.</w:t>
      </w:r>
      <w:r w:rsidR="0087504A">
        <w:t xml:space="preserve">  It is important to get a homogeneous sample since your sample size will be very small.</w:t>
      </w:r>
      <w:r w:rsidR="00E409E6">
        <w:br/>
      </w:r>
    </w:p>
    <w:p w14:paraId="02DA7DFA" w14:textId="55372E3F" w:rsidR="00943B3C" w:rsidRDefault="0087504A" w:rsidP="00E409E6">
      <w:pPr>
        <w:pStyle w:val="ListParagraph"/>
        <w:numPr>
          <w:ilvl w:val="1"/>
          <w:numId w:val="1"/>
        </w:numPr>
      </w:pPr>
      <w:r>
        <w:t xml:space="preserve">Put milled soil into a small container and store in a </w:t>
      </w:r>
      <w:r w:rsidR="007F37A2">
        <w:t>desiccator</w:t>
      </w:r>
      <w:r>
        <w:t xml:space="preserve"> until ready to use.</w:t>
      </w:r>
      <w:r w:rsidR="00943B3C">
        <w:br/>
      </w:r>
    </w:p>
    <w:p w14:paraId="5DEFA3D1" w14:textId="77777777" w:rsidR="00943B3C" w:rsidRDefault="00943B3C" w:rsidP="00943B3C">
      <w:pPr>
        <w:pStyle w:val="ListParagraph"/>
        <w:numPr>
          <w:ilvl w:val="0"/>
          <w:numId w:val="1"/>
        </w:numPr>
      </w:pPr>
      <w:r>
        <w:t>Setting up the instrument parameters</w:t>
      </w:r>
      <w:r>
        <w:br/>
      </w:r>
    </w:p>
    <w:p w14:paraId="4D6C7259" w14:textId="6FC3638B" w:rsidR="00943B3C" w:rsidRDefault="00943B3C" w:rsidP="00943B3C">
      <w:pPr>
        <w:pStyle w:val="ListParagraph"/>
        <w:numPr>
          <w:ilvl w:val="1"/>
          <w:numId w:val="4"/>
        </w:numPr>
      </w:pPr>
      <w:r>
        <w:t xml:space="preserve">Turn on the </w:t>
      </w:r>
      <w:r w:rsidR="007F37A2">
        <w:t xml:space="preserve">Flash EA 1112 </w:t>
      </w:r>
      <w:r>
        <w:t>instrument in the back by flipping the switch up.</w:t>
      </w:r>
      <w:r>
        <w:br/>
      </w:r>
    </w:p>
    <w:p w14:paraId="546BAFF9" w14:textId="73602B20" w:rsidR="00943B3C" w:rsidRDefault="00943B3C" w:rsidP="00943B3C">
      <w:pPr>
        <w:pStyle w:val="ListParagraph"/>
        <w:numPr>
          <w:ilvl w:val="1"/>
          <w:numId w:val="4"/>
        </w:numPr>
      </w:pPr>
      <w:r>
        <w:t>Turn on the computer</w:t>
      </w:r>
      <w:r w:rsidR="00584757">
        <w:t>.</w:t>
      </w:r>
      <w:r>
        <w:br/>
      </w:r>
    </w:p>
    <w:p w14:paraId="424AD606" w14:textId="4B635E04" w:rsidR="00943B3C" w:rsidRDefault="00943B3C" w:rsidP="00943B3C">
      <w:pPr>
        <w:pStyle w:val="ListParagraph"/>
        <w:numPr>
          <w:ilvl w:val="1"/>
          <w:numId w:val="4"/>
        </w:numPr>
      </w:pPr>
      <w:r>
        <w:t>Double click on the Eager 300 icon to start the software program that runs the instrument</w:t>
      </w:r>
      <w:r w:rsidR="00584757">
        <w:t>.</w:t>
      </w:r>
      <w:r>
        <w:br/>
      </w:r>
    </w:p>
    <w:p w14:paraId="4C01739A" w14:textId="3E1A8ECD" w:rsidR="00943B3C" w:rsidRDefault="00943B3C" w:rsidP="00943B3C">
      <w:pPr>
        <w:pStyle w:val="ListParagraph"/>
        <w:numPr>
          <w:ilvl w:val="1"/>
          <w:numId w:val="4"/>
        </w:numPr>
      </w:pPr>
      <w:r>
        <w:t>Double click on the NC Soils icon to open the method that runs the instrument setup for soils</w:t>
      </w:r>
      <w:r w:rsidR="00584757">
        <w:t>.</w:t>
      </w:r>
      <w:r>
        <w:t xml:space="preserve"> </w:t>
      </w:r>
      <w:r>
        <w:br/>
      </w:r>
    </w:p>
    <w:p w14:paraId="6EBCC976" w14:textId="3C01F602" w:rsidR="00943B3C" w:rsidRDefault="00943B3C" w:rsidP="00943B3C">
      <w:pPr>
        <w:pStyle w:val="ListParagraph"/>
        <w:numPr>
          <w:ilvl w:val="1"/>
          <w:numId w:val="4"/>
        </w:numPr>
      </w:pPr>
      <w:r>
        <w:t>Heat up the instrument by opening up the “Edit Elemental Analyzer Parameters” and clicking on the “Send” button.  The parameters should be as follows</w:t>
      </w:r>
      <w:r w:rsidR="00101EA6">
        <w:t xml:space="preserve"> (See Figures 1 – 3)</w:t>
      </w:r>
      <w:r>
        <w:t>:</w:t>
      </w:r>
    </w:p>
    <w:p w14:paraId="5B89B0FF" w14:textId="77777777" w:rsidR="00943B3C" w:rsidRDefault="00943B3C" w:rsidP="00943B3C">
      <w:pPr>
        <w:numPr>
          <w:ilvl w:val="1"/>
          <w:numId w:val="3"/>
        </w:numPr>
        <w:spacing w:after="0"/>
      </w:pPr>
      <w:r>
        <w:t xml:space="preserve">Temperatures:  Left = 900°C, Right = 680°C, Oven 50°C </w:t>
      </w:r>
      <w:r>
        <w:br/>
      </w:r>
    </w:p>
    <w:p w14:paraId="4C580DAA" w14:textId="77777777" w:rsidR="00943B3C" w:rsidRDefault="00943B3C" w:rsidP="00943B3C">
      <w:pPr>
        <w:numPr>
          <w:ilvl w:val="1"/>
          <w:numId w:val="3"/>
        </w:numPr>
        <w:spacing w:after="0"/>
      </w:pPr>
      <w:r>
        <w:t>Gas flow:  Carrier = 130 ml/min, Oxygen = 250 ml/min, Reference = 100 ml/min</w:t>
      </w:r>
      <w:r>
        <w:br/>
      </w:r>
    </w:p>
    <w:p w14:paraId="6911033B" w14:textId="6A86517B" w:rsidR="00943B3C" w:rsidRDefault="006440D2" w:rsidP="00943B3C">
      <w:pPr>
        <w:numPr>
          <w:ilvl w:val="1"/>
          <w:numId w:val="3"/>
        </w:numPr>
        <w:spacing w:after="0"/>
      </w:pPr>
      <w:r>
        <w:t xml:space="preserve">Cycle Runtime = 360 </w:t>
      </w:r>
      <w:r w:rsidR="00943B3C">
        <w:t>s</w:t>
      </w:r>
      <w:r w:rsidR="00943B3C">
        <w:br/>
      </w:r>
    </w:p>
    <w:p w14:paraId="4CB5CB6B" w14:textId="0FC471D9" w:rsidR="00943B3C" w:rsidRDefault="00943B3C" w:rsidP="00943B3C">
      <w:pPr>
        <w:numPr>
          <w:ilvl w:val="1"/>
          <w:numId w:val="3"/>
        </w:numPr>
        <w:spacing w:after="0"/>
      </w:pPr>
      <w:r>
        <w:t>Sampling Delay = 12 s</w:t>
      </w:r>
      <w:r>
        <w:br/>
      </w:r>
    </w:p>
    <w:p w14:paraId="7549B1AB" w14:textId="6B205BE1" w:rsidR="00943B3C" w:rsidRDefault="00943B3C" w:rsidP="00943B3C">
      <w:pPr>
        <w:numPr>
          <w:ilvl w:val="1"/>
          <w:numId w:val="3"/>
        </w:numPr>
        <w:spacing w:after="0"/>
      </w:pPr>
      <w:r>
        <w:t>Oxygen Injection End = 5 s</w:t>
      </w:r>
      <w:r>
        <w:br/>
      </w:r>
    </w:p>
    <w:p w14:paraId="2731D93F" w14:textId="77777777" w:rsidR="00943B3C" w:rsidRDefault="00943B3C" w:rsidP="00943B3C">
      <w:pPr>
        <w:numPr>
          <w:ilvl w:val="1"/>
          <w:numId w:val="3"/>
        </w:numPr>
        <w:spacing w:after="0"/>
      </w:pPr>
      <w:r>
        <w:t>Detector = Filament On</w:t>
      </w:r>
    </w:p>
    <w:p w14:paraId="416BF4FD" w14:textId="77777777" w:rsidR="00CD4B62" w:rsidRDefault="00CD4B62" w:rsidP="00CD4B62">
      <w:pPr>
        <w:spacing w:after="0"/>
      </w:pPr>
    </w:p>
    <w:p w14:paraId="1E44F99F" w14:textId="77777777" w:rsidR="00571214" w:rsidRDefault="00571214" w:rsidP="00571214">
      <w:pPr>
        <w:spacing w:after="0"/>
      </w:pPr>
    </w:p>
    <w:p w14:paraId="57291C3B" w14:textId="48302DF1" w:rsidR="00571214" w:rsidRDefault="00571214" w:rsidP="00571214">
      <w:pPr>
        <w:spacing w:after="0"/>
        <w:ind w:left="720"/>
      </w:pPr>
      <w:proofErr w:type="gramStart"/>
      <w:r>
        <w:t>2.6  Create</w:t>
      </w:r>
      <w:proofErr w:type="gramEnd"/>
      <w:r>
        <w:t xml:space="preserve"> a sample table by clicking on “Edit Sample Table” and then “Fill Sample Table.”  Change the filename to today’s date.  Input the number of samples you plan to run, including the standards and blanks.</w:t>
      </w:r>
      <w:r w:rsidR="002A3AD2">
        <w:t xml:space="preserve">  Then click on “Replace” to replace the last sample table that was created with your new sample table.</w:t>
      </w:r>
    </w:p>
    <w:p w14:paraId="762EEA3B" w14:textId="3730D49B" w:rsidR="00E409E6" w:rsidRDefault="00E409E6" w:rsidP="00943B3C"/>
    <w:p w14:paraId="7B5F5ACD" w14:textId="77777777" w:rsidR="002A3AD2" w:rsidRDefault="002A3AD2" w:rsidP="00943B3C"/>
    <w:p w14:paraId="142B6C07" w14:textId="77777777" w:rsidR="002A3AD2" w:rsidRDefault="002A3AD2" w:rsidP="00943B3C"/>
    <w:p w14:paraId="7F46F4F9" w14:textId="4E6968B2" w:rsidR="004B7659" w:rsidRDefault="004B7659" w:rsidP="0087504A">
      <w:pPr>
        <w:pStyle w:val="ListParagraph"/>
        <w:numPr>
          <w:ilvl w:val="0"/>
          <w:numId w:val="1"/>
        </w:numPr>
      </w:pPr>
      <w:r>
        <w:t>Creating a standard curve</w:t>
      </w:r>
    </w:p>
    <w:p w14:paraId="4396A2C5" w14:textId="0B9B9CC0" w:rsidR="00101EA6" w:rsidRDefault="00943B3C" w:rsidP="005F6C21">
      <w:pPr>
        <w:ind w:left="720"/>
      </w:pPr>
      <w:proofErr w:type="gramStart"/>
      <w:r>
        <w:t>3</w:t>
      </w:r>
      <w:r w:rsidR="004B7659">
        <w:t xml:space="preserve">.1  </w:t>
      </w:r>
      <w:r>
        <w:t>Using</w:t>
      </w:r>
      <w:proofErr w:type="gramEnd"/>
      <w:r>
        <w:t xml:space="preserve"> forceps, r</w:t>
      </w:r>
      <w:r w:rsidR="003B3CEE">
        <w:t>emove one tin disc</w:t>
      </w:r>
      <w:r w:rsidR="004B7659">
        <w:t xml:space="preserve"> from the pack and mold it into a cup shape using the special apparatus.</w:t>
      </w:r>
      <w:r w:rsidR="003B3CEE">
        <w:t xml:space="preserve">  Avoid touching the tin disc</w:t>
      </w:r>
      <w:r>
        <w:t xml:space="preserve"> with your fingers to avoid transferring oils from your fingertips.</w:t>
      </w:r>
      <w:r w:rsidR="00101EA6">
        <w:t xml:space="preserve">  (See Figures 4 – 5)</w:t>
      </w:r>
    </w:p>
    <w:p w14:paraId="2F185530" w14:textId="42570AC3" w:rsidR="004B7659" w:rsidRDefault="00943B3C" w:rsidP="004B7659">
      <w:pPr>
        <w:ind w:left="720"/>
      </w:pPr>
      <w:proofErr w:type="gramStart"/>
      <w:r>
        <w:t>3</w:t>
      </w:r>
      <w:r w:rsidR="004B7659">
        <w:t xml:space="preserve">.2  </w:t>
      </w:r>
      <w:r>
        <w:t>Using</w:t>
      </w:r>
      <w:proofErr w:type="gramEnd"/>
      <w:r>
        <w:t xml:space="preserve"> forceps, p</w:t>
      </w:r>
      <w:r w:rsidR="004B7659">
        <w:t xml:space="preserve">lace the tin </w:t>
      </w:r>
      <w:r w:rsidR="003B3CEE">
        <w:t>disc</w:t>
      </w:r>
      <w:r w:rsidR="004B7659">
        <w:t xml:space="preserve"> on the microbalance and </w:t>
      </w:r>
      <w:r w:rsidR="007F37A2">
        <w:t>zero</w:t>
      </w:r>
      <w:r w:rsidR="004B7659">
        <w:t xml:space="preserve"> the balance.</w:t>
      </w:r>
    </w:p>
    <w:p w14:paraId="4A2DA17D" w14:textId="5923A695" w:rsidR="004B7659" w:rsidRDefault="00943B3C" w:rsidP="004B7659">
      <w:pPr>
        <w:ind w:left="720"/>
      </w:pPr>
      <w:proofErr w:type="gramStart"/>
      <w:r>
        <w:t>3</w:t>
      </w:r>
      <w:r w:rsidR="004B7659">
        <w:t xml:space="preserve">.3  </w:t>
      </w:r>
      <w:r>
        <w:t>Using</w:t>
      </w:r>
      <w:proofErr w:type="gramEnd"/>
      <w:r>
        <w:t xml:space="preserve"> forceps, r</w:t>
      </w:r>
      <w:r w:rsidR="004B7659">
        <w:t xml:space="preserve">emove the tin </w:t>
      </w:r>
      <w:r w:rsidR="007F37A2">
        <w:t>disc</w:t>
      </w:r>
      <w:r w:rsidR="004B7659">
        <w:t xml:space="preserve"> from the microbalance and </w:t>
      </w:r>
      <w:r>
        <w:t xml:space="preserve">using a </w:t>
      </w:r>
      <w:proofErr w:type="spellStart"/>
      <w:r>
        <w:t>microspatula</w:t>
      </w:r>
      <w:proofErr w:type="spellEnd"/>
      <w:r w:rsidR="007F37A2">
        <w:t>,</w:t>
      </w:r>
      <w:r>
        <w:t xml:space="preserve"> </w:t>
      </w:r>
      <w:r w:rsidR="004B7659">
        <w:t xml:space="preserve">place approximately 1 mg of Aspartic Acid standard into the tin </w:t>
      </w:r>
      <w:r w:rsidR="007F37A2">
        <w:t>disc</w:t>
      </w:r>
      <w:r w:rsidR="004B7659">
        <w:t>.</w:t>
      </w:r>
    </w:p>
    <w:p w14:paraId="349A06D3" w14:textId="5B1B2945" w:rsidR="004B7659" w:rsidRDefault="00943B3C" w:rsidP="004B7659">
      <w:pPr>
        <w:ind w:left="720"/>
      </w:pPr>
      <w:proofErr w:type="gramStart"/>
      <w:r>
        <w:t>3</w:t>
      </w:r>
      <w:r w:rsidR="004B7659">
        <w:t>.4  Weigh</w:t>
      </w:r>
      <w:proofErr w:type="gramEnd"/>
      <w:r w:rsidR="004B7659">
        <w:t xml:space="preserve"> the tin </w:t>
      </w:r>
      <w:r w:rsidR="007F37A2">
        <w:t>disc</w:t>
      </w:r>
      <w:r w:rsidR="004B7659">
        <w:t xml:space="preserve"> with the Aspartic Acid standard</w:t>
      </w:r>
      <w:r w:rsidR="00571214">
        <w:t xml:space="preserve"> on the microbalance</w:t>
      </w:r>
      <w:r w:rsidR="004B7659">
        <w:t>.  Enter this weight into the data table in the Eager 300 software on the computer.</w:t>
      </w:r>
    </w:p>
    <w:p w14:paraId="7E769712" w14:textId="6BD92F1D" w:rsidR="00101EA6" w:rsidRDefault="00571214" w:rsidP="005F6C21">
      <w:pPr>
        <w:ind w:left="720"/>
      </w:pPr>
      <w:proofErr w:type="gramStart"/>
      <w:r>
        <w:t>3.5  Seal</w:t>
      </w:r>
      <w:proofErr w:type="gramEnd"/>
      <w:r>
        <w:t xml:space="preserve"> up the tin </w:t>
      </w:r>
      <w:r w:rsidR="007F37A2">
        <w:t>disc</w:t>
      </w:r>
      <w:r>
        <w:t xml:space="preserve"> with the forceps so that none of the aspartic acid standard will spill out of </w:t>
      </w:r>
      <w:r w:rsidR="007F37A2">
        <w:t>it</w:t>
      </w:r>
      <w:r>
        <w:t xml:space="preserve">.  Place the tin package into the </w:t>
      </w:r>
      <w:proofErr w:type="spellStart"/>
      <w:r>
        <w:t>autosampler</w:t>
      </w:r>
      <w:proofErr w:type="spellEnd"/>
      <w:r>
        <w:t>.</w:t>
      </w:r>
      <w:r w:rsidR="00101EA6">
        <w:t xml:space="preserve">  (See Figure 6)</w:t>
      </w:r>
    </w:p>
    <w:p w14:paraId="0F8E374E" w14:textId="67CB5660" w:rsidR="004B7659" w:rsidRDefault="00943B3C" w:rsidP="004B7659">
      <w:pPr>
        <w:ind w:left="720"/>
      </w:pPr>
      <w:proofErr w:type="gramStart"/>
      <w:r>
        <w:t>3</w:t>
      </w:r>
      <w:r w:rsidR="00101EA6">
        <w:t>.6</w:t>
      </w:r>
      <w:r w:rsidR="00571214">
        <w:t xml:space="preserve">  Repeat</w:t>
      </w:r>
      <w:proofErr w:type="gramEnd"/>
      <w:r w:rsidR="00571214">
        <w:t xml:space="preserve"> steps 3</w:t>
      </w:r>
      <w:r w:rsidR="004B7659">
        <w:t>.1 –</w:t>
      </w:r>
      <w:r w:rsidR="00571214">
        <w:t xml:space="preserve"> 3.5</w:t>
      </w:r>
      <w:r w:rsidR="004B7659">
        <w:t xml:space="preserve">, putting approximately 5 mg of Aspartic Acid standard into the tin </w:t>
      </w:r>
      <w:r w:rsidR="007F37A2">
        <w:t>disc</w:t>
      </w:r>
      <w:r w:rsidR="004B7659">
        <w:t>.</w:t>
      </w:r>
    </w:p>
    <w:p w14:paraId="0E50D073" w14:textId="48BFF1A2" w:rsidR="004B7659" w:rsidRDefault="00943B3C" w:rsidP="004B7659">
      <w:pPr>
        <w:ind w:left="720"/>
      </w:pPr>
      <w:proofErr w:type="gramStart"/>
      <w:r>
        <w:t>3</w:t>
      </w:r>
      <w:r w:rsidR="00101EA6">
        <w:t>.7</w:t>
      </w:r>
      <w:r w:rsidR="00571214">
        <w:t xml:space="preserve">  Repeat</w:t>
      </w:r>
      <w:proofErr w:type="gramEnd"/>
      <w:r w:rsidR="00571214">
        <w:t xml:space="preserve"> steps 3</w:t>
      </w:r>
      <w:r w:rsidR="004B7659">
        <w:t>.1 –</w:t>
      </w:r>
      <w:r w:rsidR="00571214">
        <w:t xml:space="preserve"> 3.5</w:t>
      </w:r>
      <w:r w:rsidR="004B7659">
        <w:t xml:space="preserve">, putting approximately 7.5 mg of Aspartic Acid standard into the tin </w:t>
      </w:r>
      <w:r w:rsidR="007F37A2">
        <w:t>disc</w:t>
      </w:r>
      <w:r w:rsidR="004B7659">
        <w:t>.</w:t>
      </w:r>
    </w:p>
    <w:p w14:paraId="62261F30" w14:textId="28987DF7" w:rsidR="004B7659" w:rsidRDefault="00943B3C" w:rsidP="004B7659">
      <w:pPr>
        <w:ind w:left="720"/>
      </w:pPr>
      <w:proofErr w:type="gramStart"/>
      <w:r>
        <w:t>3</w:t>
      </w:r>
      <w:r w:rsidR="00101EA6">
        <w:t>.8</w:t>
      </w:r>
      <w:r w:rsidR="00571214">
        <w:t xml:space="preserve">  Repeat</w:t>
      </w:r>
      <w:proofErr w:type="gramEnd"/>
      <w:r w:rsidR="00571214">
        <w:t xml:space="preserve"> steps 3</w:t>
      </w:r>
      <w:r w:rsidR="004B7659">
        <w:t>.1 –</w:t>
      </w:r>
      <w:r w:rsidR="00571214">
        <w:t xml:space="preserve"> 3.5</w:t>
      </w:r>
      <w:r w:rsidR="004B7659">
        <w:t xml:space="preserve">, putting approximately 10 mg of Aspartic Acid standard into the tin </w:t>
      </w:r>
      <w:r w:rsidR="007F37A2">
        <w:t>disc</w:t>
      </w:r>
      <w:r w:rsidR="004B7659">
        <w:t>.</w:t>
      </w:r>
    </w:p>
    <w:p w14:paraId="2F5391F1" w14:textId="1BE53607" w:rsidR="0087504A" w:rsidRDefault="0087504A" w:rsidP="0087504A">
      <w:pPr>
        <w:pStyle w:val="ListParagraph"/>
        <w:numPr>
          <w:ilvl w:val="0"/>
          <w:numId w:val="1"/>
        </w:numPr>
      </w:pPr>
      <w:r>
        <w:t xml:space="preserve">Loading the </w:t>
      </w:r>
      <w:proofErr w:type="spellStart"/>
      <w:r>
        <w:t>autosampler</w:t>
      </w:r>
      <w:proofErr w:type="spellEnd"/>
      <w:r w:rsidR="00584757">
        <w:t xml:space="preserve"> with soil samples</w:t>
      </w:r>
    </w:p>
    <w:p w14:paraId="0CEEFF13" w14:textId="4E107529" w:rsidR="0087504A" w:rsidRDefault="00571214" w:rsidP="0087504A">
      <w:pPr>
        <w:ind w:left="720"/>
      </w:pPr>
      <w:proofErr w:type="gramStart"/>
      <w:r>
        <w:t>4</w:t>
      </w:r>
      <w:r w:rsidR="0087504A">
        <w:t xml:space="preserve">.1  </w:t>
      </w:r>
      <w:r w:rsidR="002C3A77">
        <w:t>Using</w:t>
      </w:r>
      <w:proofErr w:type="gramEnd"/>
      <w:r w:rsidR="002C3A77">
        <w:t xml:space="preserve"> forceps, r</w:t>
      </w:r>
      <w:r w:rsidR="007F37A2">
        <w:t>emove one tin disc</w:t>
      </w:r>
      <w:r w:rsidR="0087504A">
        <w:t xml:space="preserve"> from the pack and mold it into a cup shape using the special apparatus.</w:t>
      </w:r>
      <w:r w:rsidR="002C3A77">
        <w:t xml:space="preserve">  You should not touch the tin with your fingers to avoid transferring oils from your fingertips.</w:t>
      </w:r>
    </w:p>
    <w:p w14:paraId="03DD7DB2" w14:textId="6EA3AB1D" w:rsidR="0087504A" w:rsidRDefault="00571214" w:rsidP="0087504A">
      <w:pPr>
        <w:ind w:left="720"/>
      </w:pPr>
      <w:proofErr w:type="gramStart"/>
      <w:r>
        <w:t>4</w:t>
      </w:r>
      <w:r w:rsidR="0087504A">
        <w:t xml:space="preserve">.2  </w:t>
      </w:r>
      <w:r>
        <w:t>Using</w:t>
      </w:r>
      <w:proofErr w:type="gramEnd"/>
      <w:r>
        <w:t xml:space="preserve"> forceps, p</w:t>
      </w:r>
      <w:r w:rsidR="0087504A">
        <w:t xml:space="preserve">lace the tin </w:t>
      </w:r>
      <w:r w:rsidR="00E448A5">
        <w:t>disc</w:t>
      </w:r>
      <w:r w:rsidR="0087504A">
        <w:t xml:space="preserve"> on the microbalance and </w:t>
      </w:r>
      <w:r w:rsidR="00E448A5">
        <w:t>zero</w:t>
      </w:r>
      <w:r w:rsidR="0087504A">
        <w:t xml:space="preserve"> the balance.</w:t>
      </w:r>
    </w:p>
    <w:p w14:paraId="21C4BC45" w14:textId="4A5AD572" w:rsidR="0087504A" w:rsidRDefault="00571214" w:rsidP="0087504A">
      <w:pPr>
        <w:ind w:left="720"/>
      </w:pPr>
      <w:proofErr w:type="gramStart"/>
      <w:r>
        <w:t>4</w:t>
      </w:r>
      <w:r w:rsidR="0087504A">
        <w:t>.3  Remove</w:t>
      </w:r>
      <w:proofErr w:type="gramEnd"/>
      <w:r w:rsidR="0087504A">
        <w:t xml:space="preserve"> the tin </w:t>
      </w:r>
      <w:r w:rsidR="00E448A5">
        <w:t>disc</w:t>
      </w:r>
      <w:r w:rsidR="0087504A">
        <w:t xml:space="preserve"> from the microbalance and place approximately 50 mg of the homogenized soil into the tin </w:t>
      </w:r>
      <w:r w:rsidR="00E448A5">
        <w:t>disc</w:t>
      </w:r>
      <w:r>
        <w:t xml:space="preserve"> using a </w:t>
      </w:r>
      <w:proofErr w:type="spellStart"/>
      <w:r>
        <w:t>microspatula</w:t>
      </w:r>
      <w:proofErr w:type="spellEnd"/>
      <w:r w:rsidR="0087504A">
        <w:t>.</w:t>
      </w:r>
    </w:p>
    <w:p w14:paraId="0E09B95B" w14:textId="4410A79E" w:rsidR="0087504A" w:rsidRDefault="00571214" w:rsidP="0087504A">
      <w:pPr>
        <w:ind w:left="720"/>
      </w:pPr>
      <w:proofErr w:type="gramStart"/>
      <w:r>
        <w:t>4</w:t>
      </w:r>
      <w:r w:rsidR="0087504A">
        <w:t>.4  Weigh</w:t>
      </w:r>
      <w:proofErr w:type="gramEnd"/>
      <w:r w:rsidR="0087504A">
        <w:t xml:space="preserve"> the tin </w:t>
      </w:r>
      <w:r w:rsidR="00E448A5">
        <w:t>disc</w:t>
      </w:r>
      <w:r w:rsidR="0087504A">
        <w:t xml:space="preserve"> with soil sample</w:t>
      </w:r>
      <w:r w:rsidR="002C3A77">
        <w:t xml:space="preserve"> on the microbalance</w:t>
      </w:r>
      <w:r w:rsidR="0087504A">
        <w:t>.  Enter this weight into the data table in the Eager 300 software on the computer.</w:t>
      </w:r>
    </w:p>
    <w:p w14:paraId="01F8FA00" w14:textId="3AA8E9FA" w:rsidR="002C3A77" w:rsidRDefault="00571214" w:rsidP="0087504A">
      <w:pPr>
        <w:ind w:left="720"/>
      </w:pPr>
      <w:proofErr w:type="gramStart"/>
      <w:r>
        <w:t>4</w:t>
      </w:r>
      <w:r w:rsidR="002C3A77">
        <w:t>.5  Seal</w:t>
      </w:r>
      <w:proofErr w:type="gramEnd"/>
      <w:r w:rsidR="002C3A77">
        <w:t xml:space="preserve"> up the tin </w:t>
      </w:r>
      <w:r w:rsidR="00E448A5">
        <w:t>disc</w:t>
      </w:r>
      <w:r w:rsidR="002C3A77">
        <w:t xml:space="preserve"> using the forceps so that the soil is contained.  Transfer the tin package to the </w:t>
      </w:r>
      <w:proofErr w:type="spellStart"/>
      <w:r w:rsidR="002C3A77">
        <w:t>autosampler</w:t>
      </w:r>
      <w:proofErr w:type="spellEnd"/>
      <w:r w:rsidR="002C3A77">
        <w:t xml:space="preserve"> tray.</w:t>
      </w:r>
    </w:p>
    <w:p w14:paraId="58988685" w14:textId="7315B8F1" w:rsidR="002A3AD2" w:rsidRDefault="00571214" w:rsidP="0087504A">
      <w:pPr>
        <w:ind w:left="720"/>
      </w:pPr>
      <w:proofErr w:type="gramStart"/>
      <w:r>
        <w:t>4</w:t>
      </w:r>
      <w:r w:rsidR="00584757">
        <w:t>.6  Repeat</w:t>
      </w:r>
      <w:proofErr w:type="gramEnd"/>
      <w:r w:rsidR="00584757">
        <w:t xml:space="preserve"> steps 4</w:t>
      </w:r>
      <w:r w:rsidR="0087504A">
        <w:t>.1 –</w:t>
      </w:r>
      <w:r w:rsidR="00584757">
        <w:t xml:space="preserve"> 4</w:t>
      </w:r>
      <w:r w:rsidR="002C3A77">
        <w:t>.5</w:t>
      </w:r>
      <w:r w:rsidR="0087504A">
        <w:t xml:space="preserve"> for all of your samples.  It is recommended to run triplicate trials of each sample.</w:t>
      </w:r>
      <w:r w:rsidR="00F0254F">
        <w:t xml:space="preserve">  A triplicate experiment is considered a good rule of thumb to rule out experimental errors.</w:t>
      </w:r>
    </w:p>
    <w:p w14:paraId="47448550" w14:textId="2C919555" w:rsidR="004B7659" w:rsidRDefault="00571214" w:rsidP="00391E7D">
      <w:r>
        <w:t>5.</w:t>
      </w:r>
      <w:r w:rsidR="004B7659">
        <w:t xml:space="preserve">  </w:t>
      </w:r>
      <w:commentRangeStart w:id="2"/>
      <w:commentRangeStart w:id="3"/>
      <w:commentRangeStart w:id="4"/>
      <w:r w:rsidR="004B7659">
        <w:t>Running the samples</w:t>
      </w:r>
    </w:p>
    <w:p w14:paraId="2ABB1C5D" w14:textId="14DC2CB9" w:rsidR="004B7659" w:rsidRDefault="00571214" w:rsidP="00571214">
      <w:pPr>
        <w:ind w:left="720"/>
      </w:pPr>
      <w:r>
        <w:lastRenderedPageBreak/>
        <w:t>5.1 When the appropriate temperatures have been reached on the instrument, the green “Temperature Ready” light will turn on.  At the bottom of the screen on the computer, it will also say “Ready for Analysis.”</w:t>
      </w:r>
    </w:p>
    <w:p w14:paraId="7F45B717" w14:textId="57A9FE79" w:rsidR="00571214" w:rsidRDefault="00571214" w:rsidP="00571214">
      <w:pPr>
        <w:ind w:left="720"/>
      </w:pPr>
      <w:r>
        <w:t>5</w:t>
      </w:r>
      <w:r w:rsidR="00391E7D">
        <w:t xml:space="preserve">.2 </w:t>
      </w:r>
      <w:r>
        <w:t>Before starting your sample run, click on “File” and “Save Method” to save the data you just input.  It is recommended that you save the method with your last name and the date.</w:t>
      </w:r>
    </w:p>
    <w:p w14:paraId="2EC64235" w14:textId="47145CE4" w:rsidR="00391E7D" w:rsidRDefault="00571214" w:rsidP="004B7659">
      <w:r>
        <w:tab/>
        <w:t>5.3</w:t>
      </w:r>
      <w:r w:rsidR="00391E7D">
        <w:t xml:space="preserve"> </w:t>
      </w:r>
      <w:r>
        <w:t>To begin the run, click on the green arrow and push “Start Now.”</w:t>
      </w:r>
    </w:p>
    <w:p w14:paraId="733C7B9B" w14:textId="5371AC44" w:rsidR="00571214" w:rsidRDefault="00571214" w:rsidP="004B7659">
      <w:r>
        <w:tab/>
      </w:r>
      <w:proofErr w:type="gramStart"/>
      <w:r>
        <w:t>5.4  It</w:t>
      </w:r>
      <w:proofErr w:type="gramEnd"/>
      <w:r>
        <w:t xml:space="preserve"> will take approximately 6 min per sample to run.</w:t>
      </w:r>
    </w:p>
    <w:p w14:paraId="1E933919" w14:textId="1ADCA8D0" w:rsidR="00571214" w:rsidRDefault="00571214" w:rsidP="00571214">
      <w:pPr>
        <w:ind w:left="720"/>
      </w:pPr>
      <w:proofErr w:type="gramStart"/>
      <w:r>
        <w:t>5.5  After</w:t>
      </w:r>
      <w:proofErr w:type="gramEnd"/>
      <w:r>
        <w:t xml:space="preserve"> the run is complete, you can see the results by clicking on “Recalculation” then “Summarize Results.”</w:t>
      </w:r>
    </w:p>
    <w:commentRangeEnd w:id="2"/>
    <w:p w14:paraId="00153F64" w14:textId="77777777" w:rsidR="004B7659" w:rsidRDefault="00B612FC" w:rsidP="0087504A">
      <w:pPr>
        <w:ind w:left="720"/>
      </w:pPr>
      <w:r>
        <w:rPr>
          <w:rStyle w:val="CommentReference"/>
        </w:rPr>
        <w:commentReference w:id="2"/>
      </w:r>
      <w:commentRangeEnd w:id="3"/>
      <w:r w:rsidR="00796018">
        <w:rPr>
          <w:rStyle w:val="CommentReference"/>
        </w:rPr>
        <w:commentReference w:id="3"/>
      </w:r>
      <w:commentRangeEnd w:id="4"/>
      <w:r w:rsidR="0061741F">
        <w:rPr>
          <w:rStyle w:val="CommentReference"/>
        </w:rPr>
        <w:commentReference w:id="4"/>
      </w:r>
    </w:p>
    <w:p w14:paraId="5CBAE2E5" w14:textId="05F162AD" w:rsidR="00E43455" w:rsidRDefault="00467282">
      <w:r w:rsidRPr="00467282">
        <w:rPr>
          <w:b/>
          <w:sz w:val="28"/>
        </w:rPr>
        <w:t>Representative Result</w:t>
      </w:r>
      <w:r w:rsidR="003E02E7">
        <w:rPr>
          <w:b/>
          <w:sz w:val="28"/>
        </w:rPr>
        <w:t>s</w:t>
      </w:r>
      <w:r>
        <w:rPr>
          <w:b/>
        </w:rPr>
        <w:t xml:space="preserve"> </w:t>
      </w:r>
      <w:proofErr w:type="gramStart"/>
      <w:r w:rsidR="00271BA4">
        <w:t>A</w:t>
      </w:r>
      <w:proofErr w:type="gramEnd"/>
      <w:r w:rsidR="00271BA4">
        <w:t xml:space="preserve"> chromatogram for each sample is produced showing the </w:t>
      </w:r>
      <w:r w:rsidR="00934B66">
        <w:t>amount of nitrogen</w:t>
      </w:r>
      <w:r w:rsidR="00D23D68">
        <w:t xml:space="preserve"> and carbon in the sample (</w:t>
      </w:r>
      <w:r w:rsidR="00101EA6">
        <w:t>Figure 7</w:t>
      </w:r>
      <w:r w:rsidR="00D23D68">
        <w:t>)</w:t>
      </w:r>
      <w:r w:rsidR="00934B66">
        <w:t>.</w:t>
      </w:r>
    </w:p>
    <w:p w14:paraId="6AF41A3E" w14:textId="18633322" w:rsidR="00E43455" w:rsidRDefault="00E43455">
      <w:r>
        <w:t xml:space="preserve">The area of the curve of each of the peaks from the sample chromatogram are compared to the standard curves (Figures </w:t>
      </w:r>
      <w:r w:rsidR="00101EA6">
        <w:t>8</w:t>
      </w:r>
      <w:r>
        <w:t xml:space="preserve"> and </w:t>
      </w:r>
      <w:r w:rsidR="00101EA6">
        <w:t>9</w:t>
      </w:r>
      <w:r>
        <w:t xml:space="preserve">), and the amount of nitrogen and carbon in the sample is calculated.  Based on the weight of the original sample, the %N and %C is calculated (Figure </w:t>
      </w:r>
      <w:r w:rsidR="00101EA6">
        <w:t>10</w:t>
      </w:r>
      <w:r>
        <w:t>).</w:t>
      </w:r>
    </w:p>
    <w:p w14:paraId="2C231080" w14:textId="02555699" w:rsidR="00772BED" w:rsidRDefault="00DD2B35" w:rsidP="00772BED">
      <w:r w:rsidRPr="0051701C">
        <w:rPr>
          <w:b/>
          <w:sz w:val="28"/>
        </w:rPr>
        <w:t>Applications</w:t>
      </w:r>
      <w:r>
        <w:t xml:space="preserve"> </w:t>
      </w:r>
      <w:r w:rsidR="00F96D50">
        <w:t>The Carbon to Nitrogen (C</w:t>
      </w:r>
      <w:proofErr w:type="gramStart"/>
      <w:r w:rsidR="00F96D50">
        <w:t>:N</w:t>
      </w:r>
      <w:proofErr w:type="gramEnd"/>
      <w:r w:rsidR="00F96D50">
        <w:t>) ratio in soil is a ratio of the mass of carbon to the mass of nitrogen in the soil sample.  The C</w:t>
      </w:r>
      <w:proofErr w:type="gramStart"/>
      <w:r w:rsidR="00F96D50">
        <w:t>:N</w:t>
      </w:r>
      <w:proofErr w:type="gramEnd"/>
      <w:r w:rsidR="00F96D50">
        <w:t xml:space="preserve"> ratio of soil and anything put on the soil (like crop residue cover) can affect crop residue decomposition and nutrient cycling.  </w:t>
      </w:r>
      <w:r w:rsidR="00EF00F5">
        <w:t>Soil microorganisms have a C</w:t>
      </w:r>
      <w:proofErr w:type="gramStart"/>
      <w:r w:rsidR="00EF00F5">
        <w:t>:N</w:t>
      </w:r>
      <w:proofErr w:type="gramEnd"/>
      <w:r w:rsidR="00EF00F5">
        <w:t xml:space="preserve"> ratio of approximately 8:1.  To maintain this ratio, they must acquire their carbon and nitrogen from the environment.  However, since some of the carbon the microorganisms acquire must be used as a source of energy in addition to what it needs for body maintenance, the mic</w:t>
      </w:r>
      <w:r w:rsidR="00B42638">
        <w:t>roorganisms require a C</w:t>
      </w:r>
      <w:proofErr w:type="gramStart"/>
      <w:r w:rsidR="00B42638">
        <w:t>:N</w:t>
      </w:r>
      <w:proofErr w:type="gramEnd"/>
      <w:r w:rsidR="00B42638">
        <w:t xml:space="preserve"> ratio</w:t>
      </w:r>
      <w:r w:rsidR="00EF00F5">
        <w:t xml:space="preserve"> of appr</w:t>
      </w:r>
      <w:r w:rsidR="00B42638">
        <w:t xml:space="preserve">oximately 24:1.  </w:t>
      </w:r>
      <w:commentRangeStart w:id="5"/>
      <w:r w:rsidR="00B42638">
        <w:t>If leaf litter or soil cover with a C</w:t>
      </w:r>
      <w:proofErr w:type="gramStart"/>
      <w:r w:rsidR="00B42638">
        <w:t>:N</w:t>
      </w:r>
      <w:proofErr w:type="gramEnd"/>
      <w:r w:rsidR="00B42638">
        <w:t xml:space="preserve"> ratio of HIGHER than 24:1 is placed on the soil (example corn </w:t>
      </w:r>
      <w:proofErr w:type="spellStart"/>
      <w:r w:rsidR="00B42638">
        <w:t>stover</w:t>
      </w:r>
      <w:proofErr w:type="spellEnd"/>
      <w:r w:rsidR="00B42638">
        <w:t xml:space="preserve"> with a C:N ratio of 57:1), the microorganisms will be required to use nitrogen from the soil in order to decompose the litter material.  This results in a nitrogen deficit</w:t>
      </w:r>
      <w:r w:rsidR="00DF6204">
        <w:t xml:space="preserve"> in the soil.  If leaf litter or soil cover with a C</w:t>
      </w:r>
      <w:proofErr w:type="gramStart"/>
      <w:r w:rsidR="00DF6204">
        <w:t>:N</w:t>
      </w:r>
      <w:proofErr w:type="gramEnd"/>
      <w:r w:rsidR="00DF6204">
        <w:t xml:space="preserve"> ratio of LOWER than 24:1 is placed on the soil (example </w:t>
      </w:r>
      <w:r w:rsidR="00DC1E13">
        <w:t>alfalfa hay with a C:N ratio of 13:1)</w:t>
      </w:r>
      <w:r w:rsidR="001C61A8">
        <w:t>, there will be some nitrogen remaining after the decomposition of the litter material</w:t>
      </w:r>
      <w:commentRangeEnd w:id="5"/>
      <w:r w:rsidR="00AB2FA8">
        <w:rPr>
          <w:rStyle w:val="CommentReference"/>
        </w:rPr>
        <w:commentReference w:id="5"/>
      </w:r>
      <w:r w:rsidR="001C61A8">
        <w:t xml:space="preserve">.  </w:t>
      </w:r>
      <w:commentRangeStart w:id="6"/>
      <w:r w:rsidR="001C61A8">
        <w:t>The Elemental Analyzer method can not only be used to determine the C</w:t>
      </w:r>
      <w:proofErr w:type="gramStart"/>
      <w:r w:rsidR="001C61A8">
        <w:t>:N</w:t>
      </w:r>
      <w:proofErr w:type="gramEnd"/>
      <w:r w:rsidR="001C61A8">
        <w:t xml:space="preserve"> ratio of the soil samples, but can also be used to determine the C:N ratio in plant materials, such as tree leaves and crop residue.</w:t>
      </w:r>
      <w:commentRangeEnd w:id="6"/>
      <w:r w:rsidR="00D2571E">
        <w:rPr>
          <w:rStyle w:val="CommentReference"/>
        </w:rPr>
        <w:commentReference w:id="6"/>
      </w:r>
      <w:r w:rsidR="00796018">
        <w:t xml:space="preserve">  </w:t>
      </w:r>
      <w:r w:rsidR="00796018" w:rsidRPr="0061741F">
        <w:rPr>
          <w:highlight w:val="yellow"/>
        </w:rPr>
        <w:t>This information is important for farmers in order to help them decide</w:t>
      </w:r>
      <w:r w:rsidR="003F1D1B" w:rsidRPr="0061741F">
        <w:rPr>
          <w:highlight w:val="yellow"/>
        </w:rPr>
        <w:t xml:space="preserve"> what type of crop cover to use.</w:t>
      </w:r>
      <w:r w:rsidR="00772BED" w:rsidRPr="0061741F">
        <w:rPr>
          <w:highlight w:val="yellow"/>
        </w:rPr>
        <w:t xml:space="preserve">  The C</w:t>
      </w:r>
      <w:proofErr w:type="gramStart"/>
      <w:r w:rsidR="00772BED" w:rsidRPr="0061741F">
        <w:rPr>
          <w:highlight w:val="yellow"/>
        </w:rPr>
        <w:t>:N</w:t>
      </w:r>
      <w:proofErr w:type="gramEnd"/>
      <w:r w:rsidR="00772BED" w:rsidRPr="0061741F">
        <w:rPr>
          <w:highlight w:val="yellow"/>
        </w:rPr>
        <w:t xml:space="preserve"> ratio of the crop residue added to </w:t>
      </w:r>
      <w:r w:rsidR="003F1D1B" w:rsidRPr="0061741F">
        <w:rPr>
          <w:highlight w:val="yellow"/>
        </w:rPr>
        <w:t>cover the soil influences how quickly the residue will decompose.  This has implications for whether or not the soil is protected for the desired length of time.  In addition the C</w:t>
      </w:r>
      <w:proofErr w:type="gramStart"/>
      <w:r w:rsidR="003F1D1B" w:rsidRPr="0061741F">
        <w:rPr>
          <w:highlight w:val="yellow"/>
        </w:rPr>
        <w:t>:N</w:t>
      </w:r>
      <w:proofErr w:type="gramEnd"/>
      <w:r w:rsidR="003F1D1B" w:rsidRPr="0061741F">
        <w:rPr>
          <w:highlight w:val="yellow"/>
        </w:rPr>
        <w:t xml:space="preserve"> ratio of the crop residue can lead to a release of nutrients to the soil (if higher than 24:1) or immobilization of soil nitrogen (if </w:t>
      </w:r>
      <w:commentRangeStart w:id="7"/>
      <w:r w:rsidR="003F1D1B" w:rsidRPr="0061741F">
        <w:rPr>
          <w:highlight w:val="yellow"/>
        </w:rPr>
        <w:t>lower</w:t>
      </w:r>
      <w:commentRangeEnd w:id="7"/>
      <w:r w:rsidR="0061741F">
        <w:rPr>
          <w:rStyle w:val="CommentReference"/>
        </w:rPr>
        <w:commentReference w:id="7"/>
      </w:r>
      <w:r w:rsidR="003F1D1B" w:rsidRPr="0061741F">
        <w:rPr>
          <w:highlight w:val="yellow"/>
        </w:rPr>
        <w:t xml:space="preserve"> than 24:1).</w:t>
      </w:r>
    </w:p>
    <w:p w14:paraId="30AD603E" w14:textId="77777777" w:rsidR="005F6C21" w:rsidRDefault="005F6C21" w:rsidP="004248A8"/>
    <w:p w14:paraId="0651E98B" w14:textId="0F7923C2" w:rsidR="005F6C21" w:rsidRPr="005F6C21" w:rsidRDefault="005F6C21" w:rsidP="004248A8">
      <w:pPr>
        <w:rPr>
          <w:b/>
        </w:rPr>
      </w:pPr>
      <w:r w:rsidRPr="005F6C21">
        <w:rPr>
          <w:b/>
        </w:rPr>
        <w:lastRenderedPageBreak/>
        <w:t>Legend</w:t>
      </w:r>
    </w:p>
    <w:p w14:paraId="49C8D03F" w14:textId="77777777" w:rsidR="004248A8" w:rsidRDefault="004248A8" w:rsidP="004248A8">
      <w:r>
        <w:t>Figure 1: Flash EA 1112 instrument Screen 1 (step 2.5.a)</w:t>
      </w:r>
    </w:p>
    <w:p w14:paraId="37E9D6E8" w14:textId="77777777" w:rsidR="004248A8" w:rsidRDefault="004248A8" w:rsidP="004248A8">
      <w:r>
        <w:t>Figure 2: Flash EA 1112 instrument Screen 2 (step 2.5.b-e)</w:t>
      </w:r>
    </w:p>
    <w:p w14:paraId="20E649D7" w14:textId="77777777" w:rsidR="004248A8" w:rsidRDefault="004248A8" w:rsidP="004248A8">
      <w:r>
        <w:t>Figure 3: Flash EA 1112 instrument Screen 3 (step 2.5.f)</w:t>
      </w:r>
      <w:bookmarkStart w:id="8" w:name="_GoBack"/>
      <w:bookmarkEnd w:id="8"/>
    </w:p>
    <w:p w14:paraId="3DAB827D" w14:textId="77777777" w:rsidR="004248A8" w:rsidRDefault="004248A8" w:rsidP="004248A8">
      <w:r>
        <w:t>Figure 4: Removing a tin disc with forceps (step 3.1)</w:t>
      </w:r>
    </w:p>
    <w:p w14:paraId="77B9D6E4" w14:textId="77777777" w:rsidR="004248A8" w:rsidRDefault="004248A8" w:rsidP="004248A8">
      <w:r>
        <w:t>Figure 5: The tin disc molded into a cup shape using the apparatus  (step 3.1)</w:t>
      </w:r>
    </w:p>
    <w:p w14:paraId="2F75CEBB" w14:textId="77777777" w:rsidR="004248A8" w:rsidRDefault="004248A8" w:rsidP="004248A8">
      <w:r>
        <w:t xml:space="preserve">Figure 6: The tin package being placed into the </w:t>
      </w:r>
      <w:proofErr w:type="spellStart"/>
      <w:r>
        <w:t>autosampler</w:t>
      </w:r>
      <w:proofErr w:type="spellEnd"/>
      <w:r>
        <w:t xml:space="preserve"> (step 3.5)</w:t>
      </w:r>
    </w:p>
    <w:p w14:paraId="5588B6F8" w14:textId="77777777" w:rsidR="004248A8" w:rsidRDefault="004248A8" w:rsidP="004248A8">
      <w:r>
        <w:t>Figure 7: Chromatogram showing nitrogen and carbon levels</w:t>
      </w:r>
    </w:p>
    <w:p w14:paraId="78E03C87" w14:textId="77777777" w:rsidR="004248A8" w:rsidRDefault="004248A8" w:rsidP="004248A8">
      <w:r>
        <w:t>Figure 8: The area of the curves and peaks from the sample chromatogram compare to standard curves 1</w:t>
      </w:r>
    </w:p>
    <w:p w14:paraId="4D7F1196" w14:textId="77777777" w:rsidR="004248A8" w:rsidRDefault="004248A8" w:rsidP="004248A8">
      <w:r>
        <w:t>Figure 9: The area of the curves and peaks from the sample chromatogram compare to standard curves 2</w:t>
      </w:r>
    </w:p>
    <w:p w14:paraId="1ED27BCA" w14:textId="77777777" w:rsidR="004248A8" w:rsidRDefault="004248A8" w:rsidP="004248A8">
      <w:r>
        <w:t xml:space="preserve">Figure 10: Calculation of %N and %C, based on the weight of the original sample. </w:t>
      </w:r>
    </w:p>
    <w:p w14:paraId="3A55B564" w14:textId="77777777" w:rsidR="003B3CEE" w:rsidRPr="00467282" w:rsidRDefault="003B3CEE" w:rsidP="00F96D50"/>
    <w:sectPr w:rsidR="003B3CEE" w:rsidRPr="00467282" w:rsidSect="000331A6">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aron Kolski-Andreaco" w:date="2014-12-15T16:10:00Z" w:initials="AK">
    <w:p w14:paraId="5428C50D" w14:textId="6284403E" w:rsidR="00D2571E" w:rsidRDefault="00D2571E">
      <w:pPr>
        <w:pStyle w:val="CommentText"/>
      </w:pPr>
      <w:r>
        <w:rPr>
          <w:rStyle w:val="CommentReference"/>
        </w:rPr>
        <w:annotationRef/>
      </w:r>
      <w:r>
        <w:t xml:space="preserve">The title somewhat concerns me, because only carbon and nitrogen are analyzed.    “Elemental Analysis” can involve spectroscopic methods like XRF spectroscopy, which can give you information about a broad spectrum of elements.   It’s not clear if the instrumentation used in this experiment is limited to carbon and nitrogen analysis, but if it is, I recommend that the title be made more specific and allude to carbon and nitrogen only rather than “elemental analysis”.  </w:t>
      </w:r>
    </w:p>
  </w:comment>
  <w:comment w:id="1" w:author="mworkman" w:date="2014-12-19T16:55:00Z" w:initials="maw">
    <w:p w14:paraId="70DDA810" w14:textId="7372B32F" w:rsidR="00796018" w:rsidRDefault="00796018">
      <w:pPr>
        <w:pStyle w:val="CommentText"/>
      </w:pPr>
      <w:r>
        <w:rPr>
          <w:rStyle w:val="CommentReference"/>
        </w:rPr>
        <w:annotationRef/>
      </w:r>
      <w:r>
        <w:t>The instrument we use can do HCNOS.  Since we mainly use it for soil and/or biomass testing, we really are only interested in C and N.  It is common to call this “Elemental Analysis” to distinguish it from measuring, say, nitrate, but I can change it to Carbon and Nitrogen with no hesitation.</w:t>
      </w:r>
    </w:p>
  </w:comment>
  <w:comment w:id="2" w:author="Aaron Kolski-Andreaco" w:date="2014-12-15T16:15:00Z" w:initials="AK">
    <w:p w14:paraId="7A4E9DF8" w14:textId="248E6C95" w:rsidR="00D2571E" w:rsidRDefault="00D2571E">
      <w:pPr>
        <w:pStyle w:val="CommentText"/>
      </w:pPr>
      <w:r>
        <w:rPr>
          <w:rStyle w:val="CommentReference"/>
        </w:rPr>
        <w:annotationRef/>
      </w:r>
      <w:r>
        <w:t xml:space="preserve">The authors will need to agree to download and use screen recording software for the software demonstration portions of this submission.   </w:t>
      </w:r>
    </w:p>
  </w:comment>
  <w:comment w:id="3" w:author="mworkman" w:date="2014-12-19T16:56:00Z" w:initials="maw">
    <w:p w14:paraId="3DF7DE0A" w14:textId="1E0E1598" w:rsidR="00796018" w:rsidRDefault="00796018">
      <w:pPr>
        <w:pStyle w:val="CommentText"/>
      </w:pPr>
      <w:r>
        <w:rPr>
          <w:rStyle w:val="CommentReference"/>
        </w:rPr>
        <w:annotationRef/>
      </w:r>
      <w:r>
        <w:t>I’m ok with this.  Do we need to get some kind of permission from the company?</w:t>
      </w:r>
    </w:p>
  </w:comment>
  <w:comment w:id="4" w:author="Dennis McGonagle" w:date="2014-12-30T13:48:00Z" w:initials="DM">
    <w:p w14:paraId="0BE9A9F0" w14:textId="04211B8D" w:rsidR="0061741F" w:rsidRDefault="0061741F">
      <w:pPr>
        <w:pStyle w:val="CommentText"/>
      </w:pPr>
      <w:r>
        <w:rPr>
          <w:rStyle w:val="CommentReference"/>
        </w:rPr>
        <w:annotationRef/>
      </w:r>
      <w:r>
        <w:t xml:space="preserve">Aaron, I’m working with the authors to address this issue. We’ll have it ironed out prior to scripting. I’ll update you at our next meeting. </w:t>
      </w:r>
    </w:p>
  </w:comment>
  <w:comment w:id="5" w:author="Aaron Kolski-Andreaco" w:date="2014-12-15T16:31:00Z" w:initials="AK">
    <w:p w14:paraId="46370141" w14:textId="7CCC13CD" w:rsidR="00AB2FA8" w:rsidRDefault="00AB2FA8">
      <w:pPr>
        <w:pStyle w:val="CommentText"/>
      </w:pPr>
      <w:r>
        <w:rPr>
          <w:rStyle w:val="CommentReference"/>
        </w:rPr>
        <w:annotationRef/>
      </w:r>
      <w:r>
        <w:t>I think the practical use of this information is a bit understated here.   It seems like elemental analysis is important to help determine the appropriate amount of leaf litter or soil cover to ensure healthy soil with an optimal ratio of C</w:t>
      </w:r>
      <w:proofErr w:type="gramStart"/>
      <w:r>
        <w:t>:N</w:t>
      </w:r>
      <w:proofErr w:type="gramEnd"/>
      <w:r>
        <w:t>.</w:t>
      </w:r>
    </w:p>
  </w:comment>
  <w:comment w:id="6" w:author="Aaron Kolski-Andreaco" w:date="2014-12-15T16:28:00Z" w:initials="AK">
    <w:p w14:paraId="5AC2A07E" w14:textId="196B58B6" w:rsidR="00D2571E" w:rsidRDefault="00D2571E">
      <w:pPr>
        <w:pStyle w:val="CommentText"/>
      </w:pPr>
      <w:r>
        <w:rPr>
          <w:rStyle w:val="CommentReference"/>
        </w:rPr>
        <w:annotationRef/>
      </w:r>
      <w:r>
        <w:t>So this last sentence includes the kind of inf</w:t>
      </w:r>
      <w:r w:rsidR="00AB2FA8">
        <w:t xml:space="preserve">ormation we typically want for </w:t>
      </w:r>
      <w:r>
        <w:t xml:space="preserve">applications content.   </w:t>
      </w:r>
      <w:r w:rsidR="00AB2FA8">
        <w:t xml:space="preserve">  Can the authors elaborate on how information gained from elemental analysis of tree leaves and crop residue is of significance to horticulturalists, arborists, and agriculturalists. </w:t>
      </w:r>
    </w:p>
  </w:comment>
  <w:comment w:id="7" w:author="Dennis McGonagle" w:date="2014-12-30T13:51:00Z" w:initials="DM">
    <w:p w14:paraId="4F8CC767" w14:textId="20BE9E5C" w:rsidR="0061741F" w:rsidRDefault="0061741F">
      <w:pPr>
        <w:pStyle w:val="CommentText"/>
      </w:pPr>
      <w:r>
        <w:rPr>
          <w:rStyle w:val="CommentReference"/>
        </w:rPr>
        <w:annotationRef/>
      </w:r>
      <w:r>
        <w:t xml:space="preserve">This yellow-highlighted section is what they added in response to your comments above Aaron.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428C50D" w15:done="0"/>
  <w15:commentEx w15:paraId="70DDA810" w15:done="0"/>
  <w15:commentEx w15:paraId="7A4E9DF8" w15:done="0"/>
  <w15:commentEx w15:paraId="3DF7DE0A" w15:done="0"/>
  <w15:commentEx w15:paraId="0BE9A9F0" w15:paraIdParent="3DF7DE0A" w15:done="0"/>
  <w15:commentEx w15:paraId="46370141" w15:done="0"/>
  <w15:commentEx w15:paraId="5AC2A07E" w15:done="0"/>
  <w15:commentEx w15:paraId="4F8CC767"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A454FC"/>
    <w:multiLevelType w:val="multilevel"/>
    <w:tmpl w:val="29F89A3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nsid w:val="4F4C4BF5"/>
    <w:multiLevelType w:val="multilevel"/>
    <w:tmpl w:val="5DD8837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nsid w:val="650429C2"/>
    <w:multiLevelType w:val="multilevel"/>
    <w:tmpl w:val="AC048FE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3">
    <w:nsid w:val="68FA13D8"/>
    <w:multiLevelType w:val="hybridMultilevel"/>
    <w:tmpl w:val="99AE3AF8"/>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3"/>
  </w:num>
  <w:num w:numId="4">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ennis McGonagle">
    <w15:presenceInfo w15:providerId="None" w15:userId="Dennis McGonag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1A6"/>
    <w:rsid w:val="000331A6"/>
    <w:rsid w:val="00040633"/>
    <w:rsid w:val="000512AE"/>
    <w:rsid w:val="000550AD"/>
    <w:rsid w:val="00101EA6"/>
    <w:rsid w:val="00102FEA"/>
    <w:rsid w:val="00105021"/>
    <w:rsid w:val="001777FE"/>
    <w:rsid w:val="001828CA"/>
    <w:rsid w:val="001C61A8"/>
    <w:rsid w:val="001D1672"/>
    <w:rsid w:val="002407A4"/>
    <w:rsid w:val="00252EB1"/>
    <w:rsid w:val="0026430F"/>
    <w:rsid w:val="00271BA4"/>
    <w:rsid w:val="00297648"/>
    <w:rsid w:val="002A3AD2"/>
    <w:rsid w:val="002C3A77"/>
    <w:rsid w:val="003722EC"/>
    <w:rsid w:val="00373009"/>
    <w:rsid w:val="00391E7D"/>
    <w:rsid w:val="00396218"/>
    <w:rsid w:val="003B3CEE"/>
    <w:rsid w:val="003D57ED"/>
    <w:rsid w:val="003E02E7"/>
    <w:rsid w:val="003F1D1B"/>
    <w:rsid w:val="004248A8"/>
    <w:rsid w:val="00467282"/>
    <w:rsid w:val="004A1B00"/>
    <w:rsid w:val="004B7659"/>
    <w:rsid w:val="004D6607"/>
    <w:rsid w:val="0051701C"/>
    <w:rsid w:val="005525A0"/>
    <w:rsid w:val="005546C8"/>
    <w:rsid w:val="00571214"/>
    <w:rsid w:val="00584757"/>
    <w:rsid w:val="005F6C21"/>
    <w:rsid w:val="00606F16"/>
    <w:rsid w:val="0061741F"/>
    <w:rsid w:val="00636042"/>
    <w:rsid w:val="006440D2"/>
    <w:rsid w:val="00684FB0"/>
    <w:rsid w:val="006E76F5"/>
    <w:rsid w:val="00701418"/>
    <w:rsid w:val="00716972"/>
    <w:rsid w:val="007427B0"/>
    <w:rsid w:val="00750056"/>
    <w:rsid w:val="00772BED"/>
    <w:rsid w:val="00796018"/>
    <w:rsid w:val="007B786D"/>
    <w:rsid w:val="007F37A2"/>
    <w:rsid w:val="0086162F"/>
    <w:rsid w:val="0087504A"/>
    <w:rsid w:val="00903A4F"/>
    <w:rsid w:val="00934B66"/>
    <w:rsid w:val="00943B3C"/>
    <w:rsid w:val="00973E64"/>
    <w:rsid w:val="00A04542"/>
    <w:rsid w:val="00A10E92"/>
    <w:rsid w:val="00AB2905"/>
    <w:rsid w:val="00AB2FA8"/>
    <w:rsid w:val="00B11CAD"/>
    <w:rsid w:val="00B3305B"/>
    <w:rsid w:val="00B42638"/>
    <w:rsid w:val="00B612FC"/>
    <w:rsid w:val="00B80C5B"/>
    <w:rsid w:val="00B84DE8"/>
    <w:rsid w:val="00B9768E"/>
    <w:rsid w:val="00BE1343"/>
    <w:rsid w:val="00C124F6"/>
    <w:rsid w:val="00CA0105"/>
    <w:rsid w:val="00CD4B62"/>
    <w:rsid w:val="00D23D68"/>
    <w:rsid w:val="00D2571E"/>
    <w:rsid w:val="00DB0B36"/>
    <w:rsid w:val="00DB6162"/>
    <w:rsid w:val="00DC16E3"/>
    <w:rsid w:val="00DC1E13"/>
    <w:rsid w:val="00DD29C0"/>
    <w:rsid w:val="00DD2B35"/>
    <w:rsid w:val="00DF6204"/>
    <w:rsid w:val="00E05207"/>
    <w:rsid w:val="00E409E6"/>
    <w:rsid w:val="00E43455"/>
    <w:rsid w:val="00E448A5"/>
    <w:rsid w:val="00EF00F5"/>
    <w:rsid w:val="00F0254F"/>
    <w:rsid w:val="00F53079"/>
    <w:rsid w:val="00F665EC"/>
    <w:rsid w:val="00F96D5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5C1B768B"/>
  <w15:docId w15:val="{F2E20084-657E-4051-AFA4-7A6902E0A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57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84DE8"/>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84DE8"/>
    <w:rPr>
      <w:rFonts w:ascii="Lucida Grande" w:hAnsi="Lucida Grande" w:cs="Lucida Grande"/>
      <w:sz w:val="18"/>
      <w:szCs w:val="18"/>
    </w:rPr>
  </w:style>
  <w:style w:type="character" w:styleId="CommentReference">
    <w:name w:val="annotation reference"/>
    <w:basedOn w:val="DefaultParagraphFont"/>
    <w:uiPriority w:val="99"/>
    <w:semiHidden/>
    <w:unhideWhenUsed/>
    <w:rsid w:val="00973E64"/>
    <w:rPr>
      <w:sz w:val="18"/>
      <w:szCs w:val="18"/>
    </w:rPr>
  </w:style>
  <w:style w:type="paragraph" w:styleId="CommentText">
    <w:name w:val="annotation text"/>
    <w:basedOn w:val="Normal"/>
    <w:link w:val="CommentTextChar"/>
    <w:uiPriority w:val="99"/>
    <w:semiHidden/>
    <w:unhideWhenUsed/>
    <w:rsid w:val="00973E64"/>
  </w:style>
  <w:style w:type="character" w:customStyle="1" w:styleId="CommentTextChar">
    <w:name w:val="Comment Text Char"/>
    <w:basedOn w:val="DefaultParagraphFont"/>
    <w:link w:val="CommentText"/>
    <w:uiPriority w:val="99"/>
    <w:semiHidden/>
    <w:rsid w:val="00973E64"/>
  </w:style>
  <w:style w:type="paragraph" w:styleId="CommentSubject">
    <w:name w:val="annotation subject"/>
    <w:basedOn w:val="CommentText"/>
    <w:next w:val="CommentText"/>
    <w:link w:val="CommentSubjectChar"/>
    <w:uiPriority w:val="99"/>
    <w:semiHidden/>
    <w:unhideWhenUsed/>
    <w:rsid w:val="00973E64"/>
    <w:rPr>
      <w:b/>
      <w:bCs/>
      <w:sz w:val="20"/>
      <w:szCs w:val="20"/>
    </w:rPr>
  </w:style>
  <w:style w:type="character" w:customStyle="1" w:styleId="CommentSubjectChar">
    <w:name w:val="Comment Subject Char"/>
    <w:basedOn w:val="CommentTextChar"/>
    <w:link w:val="CommentSubject"/>
    <w:uiPriority w:val="99"/>
    <w:semiHidden/>
    <w:rsid w:val="00973E64"/>
    <w:rPr>
      <w:b/>
      <w:bCs/>
      <w:sz w:val="20"/>
      <w:szCs w:val="20"/>
    </w:rPr>
  </w:style>
  <w:style w:type="paragraph" w:styleId="Revision">
    <w:name w:val="Revision"/>
    <w:hidden/>
    <w:uiPriority w:val="99"/>
    <w:semiHidden/>
    <w:rsid w:val="005525A0"/>
    <w:pPr>
      <w:spacing w:after="0"/>
    </w:pPr>
  </w:style>
  <w:style w:type="paragraph" w:styleId="ListParagraph">
    <w:name w:val="List Paragraph"/>
    <w:basedOn w:val="Normal"/>
    <w:uiPriority w:val="34"/>
    <w:qFormat/>
    <w:rsid w:val="00AB29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06391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1332</Words>
  <Characters>7594</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Journal of Visualized Experiments</Company>
  <LinksUpToDate>false</LinksUpToDate>
  <CharactersWithSpaces>8909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 Kolski-Andreaco</dc:creator>
  <cp:lastModifiedBy>Dennis McGonagle</cp:lastModifiedBy>
  <cp:revision>2</cp:revision>
  <dcterms:created xsi:type="dcterms:W3CDTF">2014-12-31T18:16:00Z</dcterms:created>
  <dcterms:modified xsi:type="dcterms:W3CDTF">2014-12-31T18:16:00Z</dcterms:modified>
</cp:coreProperties>
</file>