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BB9C63" w14:textId="77777777" w:rsidR="00603C56" w:rsidRDefault="00603C56" w:rsidP="00777A47">
      <w:pPr>
        <w:spacing w:line="20" w:lineRule="atLeast"/>
        <w:rPr>
          <w:sz w:val="24"/>
          <w:szCs w:val="24"/>
        </w:rPr>
      </w:pPr>
      <w:r>
        <w:rPr>
          <w:rFonts w:cs="Times New Roman"/>
          <w:b/>
          <w:sz w:val="28"/>
          <w:szCs w:val="28"/>
        </w:rPr>
        <w:t xml:space="preserve">Author Name: </w:t>
      </w:r>
      <w:r w:rsidRPr="000F07FB">
        <w:rPr>
          <w:sz w:val="24"/>
          <w:szCs w:val="24"/>
        </w:rPr>
        <w:t>Cynthia B. Brown, M.D.</w:t>
      </w:r>
    </w:p>
    <w:p w14:paraId="616B4EB1" w14:textId="77777777" w:rsidR="005E0EE1" w:rsidRPr="000F07FB" w:rsidRDefault="005E0EE1" w:rsidP="00777A47">
      <w:pPr>
        <w:spacing w:line="20" w:lineRule="atLeast"/>
        <w:rPr>
          <w:sz w:val="24"/>
          <w:szCs w:val="24"/>
        </w:rPr>
      </w:pPr>
    </w:p>
    <w:p w14:paraId="6CB6B623" w14:textId="4BF8B925" w:rsidR="006721D7" w:rsidRDefault="00603C56" w:rsidP="00777A47">
      <w:pPr>
        <w:spacing w:line="20" w:lineRule="atLeast"/>
        <w:rPr>
          <w:rFonts w:cs="Times New Roman"/>
          <w:sz w:val="24"/>
          <w:szCs w:val="24"/>
        </w:rPr>
      </w:pPr>
      <w:r w:rsidRPr="005E4BFB">
        <w:rPr>
          <w:rFonts w:cs="Times New Roman"/>
          <w:b/>
          <w:sz w:val="28"/>
          <w:szCs w:val="28"/>
        </w:rPr>
        <w:t>Clinical Skills Education Title</w:t>
      </w:r>
      <w:r w:rsidR="005E0EE1">
        <w:rPr>
          <w:rFonts w:cs="Times New Roman"/>
          <w:b/>
          <w:sz w:val="28"/>
          <w:szCs w:val="28"/>
        </w:rPr>
        <w:t xml:space="preserve">: </w:t>
      </w:r>
      <w:r w:rsidR="005E0EE1">
        <w:rPr>
          <w:rFonts w:cs="Times New Roman"/>
          <w:sz w:val="24"/>
          <w:szCs w:val="24"/>
        </w:rPr>
        <w:t>General mental status examination</w:t>
      </w:r>
      <w:r w:rsidR="00B77310">
        <w:rPr>
          <w:rFonts w:cs="Times New Roman"/>
          <w:sz w:val="24"/>
          <w:szCs w:val="24"/>
        </w:rPr>
        <w:t xml:space="preserve"> –</w:t>
      </w:r>
      <w:r w:rsidR="00974534">
        <w:rPr>
          <w:rFonts w:cs="Times New Roman"/>
          <w:sz w:val="24"/>
          <w:szCs w:val="24"/>
        </w:rPr>
        <w:t xml:space="preserve"> </w:t>
      </w:r>
      <w:r w:rsidR="00B77310">
        <w:rPr>
          <w:rFonts w:cs="Times New Roman"/>
          <w:sz w:val="24"/>
          <w:szCs w:val="24"/>
        </w:rPr>
        <w:t>Part I</w:t>
      </w:r>
    </w:p>
    <w:p w14:paraId="387654C0" w14:textId="77777777" w:rsidR="005E0EE1" w:rsidRPr="005E0EE1" w:rsidRDefault="005E0EE1" w:rsidP="00777A47">
      <w:pPr>
        <w:spacing w:line="20" w:lineRule="atLeast"/>
        <w:rPr>
          <w:sz w:val="24"/>
          <w:szCs w:val="24"/>
        </w:rPr>
      </w:pPr>
    </w:p>
    <w:p w14:paraId="2E9E234A" w14:textId="77777777" w:rsidR="006721D7" w:rsidRDefault="003E51F1" w:rsidP="00777A47">
      <w:pPr>
        <w:spacing w:line="20" w:lineRule="atLeast"/>
        <w:rPr>
          <w:b/>
          <w:sz w:val="28"/>
          <w:szCs w:val="28"/>
        </w:rPr>
      </w:pPr>
      <w:r w:rsidRPr="005E0EE1">
        <w:rPr>
          <w:b/>
          <w:sz w:val="28"/>
          <w:szCs w:val="28"/>
        </w:rPr>
        <w:t>Overview</w:t>
      </w:r>
    </w:p>
    <w:p w14:paraId="773D3609" w14:textId="77777777" w:rsidR="00974534" w:rsidRPr="005E0EE1" w:rsidRDefault="00974534" w:rsidP="00777A47">
      <w:pPr>
        <w:spacing w:line="20" w:lineRule="atLeast"/>
        <w:rPr>
          <w:sz w:val="28"/>
          <w:szCs w:val="28"/>
        </w:rPr>
      </w:pPr>
    </w:p>
    <w:p w14:paraId="79EA905E" w14:textId="37346B53" w:rsidR="00EC7963" w:rsidRDefault="0059196E" w:rsidP="00777A47">
      <w:pPr>
        <w:spacing w:line="20" w:lineRule="atLeast"/>
        <w:rPr>
          <w:b/>
          <w:sz w:val="28"/>
        </w:rPr>
      </w:pPr>
      <w:r>
        <w:rPr>
          <w:sz w:val="24"/>
        </w:rPr>
        <w:t xml:space="preserve">Changes in cognitive functioning can be found over a wide range of neurological </w:t>
      </w:r>
      <w:r w:rsidR="00492B62">
        <w:rPr>
          <w:sz w:val="24"/>
        </w:rPr>
        <w:t>illnesses, including Alzheimer’s disease, multiple sclerosis, and brain tumors.</w:t>
      </w:r>
      <w:r w:rsidR="00B32FB2">
        <w:rPr>
          <w:sz w:val="24"/>
        </w:rPr>
        <w:t xml:space="preserve"> </w:t>
      </w:r>
      <w:r w:rsidR="00492B62">
        <w:rPr>
          <w:sz w:val="24"/>
        </w:rPr>
        <w:t xml:space="preserve">The mental status assessment may include both informal observation of a patient and formal cognitive testing. Usually, the informal assessment of </w:t>
      </w:r>
      <w:r w:rsidR="003E51F1">
        <w:rPr>
          <w:sz w:val="24"/>
        </w:rPr>
        <w:t xml:space="preserve">the patient’s mental status </w:t>
      </w:r>
      <w:r w:rsidR="00492B62">
        <w:rPr>
          <w:sz w:val="24"/>
        </w:rPr>
        <w:t>starts</w:t>
      </w:r>
      <w:r w:rsidR="008219DC">
        <w:rPr>
          <w:sz w:val="24"/>
        </w:rPr>
        <w:t xml:space="preserve"> </w:t>
      </w:r>
      <w:r w:rsidR="003E51F1">
        <w:rPr>
          <w:sz w:val="24"/>
        </w:rPr>
        <w:t xml:space="preserve">during the history taking, as the patient’s own presentation gives insight into </w:t>
      </w:r>
      <w:r w:rsidR="007E4686">
        <w:rPr>
          <w:sz w:val="24"/>
        </w:rPr>
        <w:t xml:space="preserve">their </w:t>
      </w:r>
      <w:r w:rsidR="003E51F1">
        <w:rPr>
          <w:sz w:val="24"/>
        </w:rPr>
        <w:t>alertness, thought processes, behavior, emotional state, language function, and cognitive functioning. The examiner needs to make the patient feel relaxed and reassured as a</w:t>
      </w:r>
      <w:r w:rsidR="008219DC">
        <w:rPr>
          <w:sz w:val="24"/>
        </w:rPr>
        <w:t>n anxious</w:t>
      </w:r>
      <w:r w:rsidR="003E51F1">
        <w:rPr>
          <w:sz w:val="24"/>
        </w:rPr>
        <w:t xml:space="preserve"> patient may have proble</w:t>
      </w:r>
      <w:r w:rsidR="00B32FB2">
        <w:rPr>
          <w:sz w:val="24"/>
        </w:rPr>
        <w:t>ms completing the tests and answering questions</w:t>
      </w:r>
      <w:r w:rsidR="008219DC">
        <w:rPr>
          <w:sz w:val="24"/>
        </w:rPr>
        <w:t>. I</w:t>
      </w:r>
      <w:r w:rsidR="003E51F1">
        <w:rPr>
          <w:sz w:val="24"/>
        </w:rPr>
        <w:t xml:space="preserve">t is important </w:t>
      </w:r>
      <w:r w:rsidR="004C71E0">
        <w:rPr>
          <w:sz w:val="24"/>
        </w:rPr>
        <w:t>to not</w:t>
      </w:r>
      <w:r w:rsidR="003E51F1">
        <w:rPr>
          <w:sz w:val="24"/>
        </w:rPr>
        <w:t xml:space="preserve"> give the pati</w:t>
      </w:r>
      <w:r w:rsidR="007977F9">
        <w:rPr>
          <w:sz w:val="24"/>
        </w:rPr>
        <w:t>ent hints to help them answer</w:t>
      </w:r>
      <w:r w:rsidR="003E51F1">
        <w:rPr>
          <w:sz w:val="24"/>
        </w:rPr>
        <w:t xml:space="preserve"> the questions even if it is tempting to do so.  The examiner needs to take control of the situation and</w:t>
      </w:r>
      <w:r w:rsidR="00B32FB2">
        <w:rPr>
          <w:sz w:val="24"/>
        </w:rPr>
        <w:t xml:space="preserve"> should</w:t>
      </w:r>
      <w:r w:rsidR="003E51F1">
        <w:rPr>
          <w:sz w:val="24"/>
        </w:rPr>
        <w:t xml:space="preserve"> not allow family members </w:t>
      </w:r>
      <w:r w:rsidR="007E4686">
        <w:rPr>
          <w:sz w:val="24"/>
        </w:rPr>
        <w:t xml:space="preserve">of the patient </w:t>
      </w:r>
      <w:r w:rsidR="003E51F1">
        <w:rPr>
          <w:sz w:val="24"/>
        </w:rPr>
        <w:t>to prompt</w:t>
      </w:r>
      <w:r w:rsidR="00492B62">
        <w:rPr>
          <w:sz w:val="24"/>
        </w:rPr>
        <w:t xml:space="preserve"> or provide answers</w:t>
      </w:r>
      <w:r w:rsidR="004C71E0">
        <w:rPr>
          <w:sz w:val="24"/>
        </w:rPr>
        <w:t xml:space="preserve"> for them</w:t>
      </w:r>
      <w:r w:rsidR="007E4686">
        <w:rPr>
          <w:sz w:val="24"/>
        </w:rPr>
        <w:t>. If family member</w:t>
      </w:r>
      <w:r w:rsidR="004C71E0">
        <w:rPr>
          <w:sz w:val="24"/>
        </w:rPr>
        <w:t>s</w:t>
      </w:r>
      <w:r w:rsidR="007E4686">
        <w:rPr>
          <w:sz w:val="24"/>
        </w:rPr>
        <w:t xml:space="preserve"> of the patient are present and attempting to do so, the examiner should</w:t>
      </w:r>
      <w:r w:rsidR="00492B62">
        <w:rPr>
          <w:sz w:val="24"/>
        </w:rPr>
        <w:t xml:space="preserve"> g</w:t>
      </w:r>
      <w:r w:rsidR="003E51F1">
        <w:rPr>
          <w:sz w:val="24"/>
        </w:rPr>
        <w:t xml:space="preserve">ently but firmly explain to the </w:t>
      </w:r>
      <w:r w:rsidR="007E4686">
        <w:rPr>
          <w:sz w:val="24"/>
        </w:rPr>
        <w:t xml:space="preserve">family member </w:t>
      </w:r>
      <w:r w:rsidR="003E51F1">
        <w:rPr>
          <w:sz w:val="24"/>
        </w:rPr>
        <w:t>that although they may be trying to help their loved one, the patient needs to be completing the task alone as part of the neurological examination.</w:t>
      </w:r>
    </w:p>
    <w:p w14:paraId="4E546094" w14:textId="77777777" w:rsidR="00EC7963" w:rsidRDefault="00EC7963" w:rsidP="00777A47">
      <w:pPr>
        <w:spacing w:line="20" w:lineRule="atLeast"/>
        <w:rPr>
          <w:b/>
          <w:sz w:val="28"/>
        </w:rPr>
      </w:pPr>
    </w:p>
    <w:p w14:paraId="1B4F3160" w14:textId="77777777" w:rsidR="006721D7" w:rsidRDefault="003E51F1" w:rsidP="00777A47">
      <w:pPr>
        <w:spacing w:line="20" w:lineRule="atLeast"/>
        <w:rPr>
          <w:b/>
          <w:sz w:val="28"/>
        </w:rPr>
      </w:pPr>
      <w:r>
        <w:rPr>
          <w:b/>
          <w:sz w:val="28"/>
        </w:rPr>
        <w:t>Procedure</w:t>
      </w:r>
    </w:p>
    <w:p w14:paraId="4825FE1A" w14:textId="77777777" w:rsidR="00861E20" w:rsidRDefault="00861E20" w:rsidP="00777A47">
      <w:pPr>
        <w:spacing w:line="20" w:lineRule="atLeast"/>
      </w:pPr>
    </w:p>
    <w:p w14:paraId="7491F732" w14:textId="4ACA0C77" w:rsidR="006721D7" w:rsidRDefault="003E51F1" w:rsidP="00777A47">
      <w:pPr>
        <w:spacing w:line="20" w:lineRule="atLeast"/>
        <w:rPr>
          <w:b/>
          <w:sz w:val="24"/>
          <w:u w:val="single"/>
        </w:rPr>
      </w:pPr>
      <w:r w:rsidRPr="00861E20">
        <w:rPr>
          <w:b/>
          <w:sz w:val="24"/>
          <w:u w:val="single"/>
        </w:rPr>
        <w:t xml:space="preserve">1. Introduction to </w:t>
      </w:r>
      <w:r w:rsidR="00603C56" w:rsidRPr="00861E20">
        <w:rPr>
          <w:b/>
          <w:sz w:val="24"/>
          <w:u w:val="single"/>
        </w:rPr>
        <w:t xml:space="preserve">the </w:t>
      </w:r>
      <w:r w:rsidRPr="00861E20">
        <w:rPr>
          <w:b/>
          <w:sz w:val="24"/>
          <w:u w:val="single"/>
        </w:rPr>
        <w:t>patient</w:t>
      </w:r>
      <w:r w:rsidR="00492B62">
        <w:rPr>
          <w:b/>
          <w:sz w:val="24"/>
          <w:u w:val="single"/>
        </w:rPr>
        <w:t xml:space="preserve">  </w:t>
      </w:r>
    </w:p>
    <w:p w14:paraId="6D3FFC97" w14:textId="77777777" w:rsidR="00922728" w:rsidRPr="00861E20" w:rsidRDefault="00922728" w:rsidP="00777A47">
      <w:pPr>
        <w:spacing w:line="20" w:lineRule="atLeast"/>
        <w:rPr>
          <w:b/>
          <w:u w:val="single"/>
        </w:rPr>
      </w:pPr>
    </w:p>
    <w:p w14:paraId="5014A4A4" w14:textId="6C2E3954" w:rsidR="00480075" w:rsidRPr="00777A47" w:rsidRDefault="003E51F1" w:rsidP="00777A47">
      <w:pPr>
        <w:pStyle w:val="ListParagraph"/>
        <w:numPr>
          <w:ilvl w:val="1"/>
          <w:numId w:val="1"/>
        </w:numPr>
        <w:spacing w:line="0" w:lineRule="atLeast"/>
        <w:rPr>
          <w:sz w:val="24"/>
          <w:highlight w:val="yellow"/>
        </w:rPr>
      </w:pPr>
      <w:r w:rsidRPr="00777A47">
        <w:rPr>
          <w:sz w:val="24"/>
          <w:highlight w:val="yellow"/>
        </w:rPr>
        <w:t>Introduce yourself to the patient.</w:t>
      </w:r>
    </w:p>
    <w:p w14:paraId="2E6DE84D" w14:textId="77777777" w:rsidR="00F4562C" w:rsidRPr="00777A47" w:rsidRDefault="00F4562C" w:rsidP="00777A47">
      <w:pPr>
        <w:pStyle w:val="ListParagraph"/>
        <w:spacing w:line="0" w:lineRule="atLeast"/>
        <w:ind w:left="360"/>
        <w:rPr>
          <w:sz w:val="24"/>
          <w:highlight w:val="yellow"/>
        </w:rPr>
      </w:pPr>
    </w:p>
    <w:p w14:paraId="4364ECBE" w14:textId="445A4460" w:rsidR="00F4562C" w:rsidRPr="00777A47" w:rsidRDefault="00480075" w:rsidP="004C36EE">
      <w:pPr>
        <w:pStyle w:val="ListParagraph"/>
        <w:numPr>
          <w:ilvl w:val="1"/>
          <w:numId w:val="1"/>
        </w:numPr>
        <w:spacing w:line="0" w:lineRule="atLeast"/>
        <w:rPr>
          <w:sz w:val="24"/>
          <w:highlight w:val="yellow"/>
        </w:rPr>
      </w:pPr>
      <w:r w:rsidRPr="00777A47">
        <w:rPr>
          <w:sz w:val="24"/>
          <w:highlight w:val="yellow"/>
        </w:rPr>
        <w:t xml:space="preserve">Explain that this examination will evaluate their nervous system. </w:t>
      </w:r>
    </w:p>
    <w:p w14:paraId="7CB88DA7" w14:textId="77777777" w:rsidR="00F4562C" w:rsidRPr="00777A47" w:rsidRDefault="00F4562C" w:rsidP="00777A47">
      <w:pPr>
        <w:pStyle w:val="ListParagraph"/>
        <w:spacing w:line="0" w:lineRule="atLeast"/>
        <w:ind w:left="360"/>
        <w:rPr>
          <w:sz w:val="24"/>
          <w:highlight w:val="yellow"/>
        </w:rPr>
      </w:pPr>
    </w:p>
    <w:p w14:paraId="0C4E37A7" w14:textId="02288375" w:rsidR="006721D7" w:rsidRDefault="00492B62" w:rsidP="00777A47">
      <w:pPr>
        <w:spacing w:line="0" w:lineRule="atLeast"/>
        <w:rPr>
          <w:sz w:val="24"/>
        </w:rPr>
      </w:pPr>
      <w:r w:rsidRPr="00777A47">
        <w:rPr>
          <w:sz w:val="24"/>
          <w:highlight w:val="yellow"/>
        </w:rPr>
        <w:t>1.3</w:t>
      </w:r>
      <w:r w:rsidR="003E51F1" w:rsidRPr="00777A47">
        <w:rPr>
          <w:sz w:val="24"/>
          <w:highlight w:val="yellow"/>
        </w:rPr>
        <w:t xml:space="preserve"> Reassure the patient that </w:t>
      </w:r>
      <w:r w:rsidR="007E4686" w:rsidRPr="00777A47">
        <w:rPr>
          <w:sz w:val="24"/>
          <w:highlight w:val="yellow"/>
        </w:rPr>
        <w:t xml:space="preserve">the examination </w:t>
      </w:r>
      <w:r w:rsidR="003E51F1" w:rsidRPr="00777A47">
        <w:rPr>
          <w:sz w:val="24"/>
          <w:highlight w:val="yellow"/>
        </w:rPr>
        <w:t>will not be painful.</w:t>
      </w:r>
      <w:r w:rsidR="003E51F1">
        <w:rPr>
          <w:sz w:val="24"/>
        </w:rPr>
        <w:t xml:space="preserve">  </w:t>
      </w:r>
      <w:r>
        <w:rPr>
          <w:sz w:val="24"/>
        </w:rPr>
        <w:t xml:space="preserve">Patients with neurological complaints are often quite worried that they may have diseases such as a brain tumor or multiple sclerosis, therefore </w:t>
      </w:r>
      <w:r w:rsidR="007E4686">
        <w:rPr>
          <w:sz w:val="24"/>
        </w:rPr>
        <w:t xml:space="preserve">the </w:t>
      </w:r>
      <w:r w:rsidR="00CB20FD">
        <w:rPr>
          <w:sz w:val="24"/>
        </w:rPr>
        <w:t>examiner</w:t>
      </w:r>
      <w:r w:rsidR="004A0D8C">
        <w:rPr>
          <w:sz w:val="24"/>
        </w:rPr>
        <w:t xml:space="preserve"> </w:t>
      </w:r>
      <w:r>
        <w:rPr>
          <w:sz w:val="24"/>
        </w:rPr>
        <w:t xml:space="preserve">should make them feel relaxed.  </w:t>
      </w:r>
    </w:p>
    <w:p w14:paraId="2FB9A8B5" w14:textId="77777777" w:rsidR="00861E20" w:rsidRDefault="00861E20" w:rsidP="00777A47">
      <w:pPr>
        <w:spacing w:line="20" w:lineRule="atLeast"/>
      </w:pPr>
    </w:p>
    <w:p w14:paraId="0089F396" w14:textId="77777777" w:rsidR="006721D7" w:rsidRDefault="003E51F1" w:rsidP="00777A47">
      <w:pPr>
        <w:spacing w:line="20" w:lineRule="atLeast"/>
        <w:rPr>
          <w:b/>
          <w:sz w:val="24"/>
          <w:u w:val="single"/>
        </w:rPr>
      </w:pPr>
      <w:r w:rsidRPr="00861E20">
        <w:rPr>
          <w:b/>
          <w:sz w:val="24"/>
        </w:rPr>
        <w:t>2</w:t>
      </w:r>
      <w:r w:rsidRPr="00861E20">
        <w:rPr>
          <w:b/>
          <w:sz w:val="24"/>
          <w:u w:val="single"/>
        </w:rPr>
        <w:t>. General observation</w:t>
      </w:r>
    </w:p>
    <w:p w14:paraId="0353DA07" w14:textId="77777777" w:rsidR="00F4562C" w:rsidRPr="00861E20" w:rsidRDefault="00F4562C" w:rsidP="00777A47">
      <w:pPr>
        <w:spacing w:line="20" w:lineRule="atLeast"/>
        <w:rPr>
          <w:b/>
        </w:rPr>
      </w:pPr>
    </w:p>
    <w:p w14:paraId="47526E13" w14:textId="545E941A" w:rsidR="00603C56" w:rsidRDefault="003E51F1" w:rsidP="00777A47">
      <w:pPr>
        <w:spacing w:line="20" w:lineRule="atLeast"/>
        <w:rPr>
          <w:sz w:val="24"/>
        </w:rPr>
      </w:pPr>
      <w:r>
        <w:rPr>
          <w:sz w:val="24"/>
        </w:rPr>
        <w:t xml:space="preserve">Assessment of the patient should begin when the patient is first identified </w:t>
      </w:r>
      <w:r w:rsidR="00603C56">
        <w:rPr>
          <w:sz w:val="24"/>
        </w:rPr>
        <w:t>by</w:t>
      </w:r>
      <w:r>
        <w:rPr>
          <w:sz w:val="24"/>
        </w:rPr>
        <w:t xml:space="preserve"> the examiner.  While obtaining the history from the patient or the individual accompanying them, note </w:t>
      </w:r>
      <w:r w:rsidR="00603C56">
        <w:rPr>
          <w:sz w:val="24"/>
        </w:rPr>
        <w:t xml:space="preserve">the </w:t>
      </w:r>
      <w:r>
        <w:rPr>
          <w:sz w:val="24"/>
        </w:rPr>
        <w:t>patient’s level of consciousness, general appearance, behavior, speech and language function, mood, thought processes, and cognitive function.  Unless there is suspicion of dementia or other progressive neurodegenerative diseases, the mental status assessment is usually completed by informal observation with formal testing reserved for patients with a complaint or suspicion of cognitive dysfunction</w:t>
      </w:r>
      <w:r w:rsidR="007E4686">
        <w:rPr>
          <w:sz w:val="24"/>
        </w:rPr>
        <w:t>.</w:t>
      </w:r>
    </w:p>
    <w:p w14:paraId="4055ABAA" w14:textId="77777777" w:rsidR="00861E20" w:rsidRDefault="00861E20" w:rsidP="00777A47">
      <w:pPr>
        <w:spacing w:line="20" w:lineRule="atLeast"/>
        <w:rPr>
          <w:sz w:val="24"/>
        </w:rPr>
      </w:pPr>
    </w:p>
    <w:p w14:paraId="31A7791E" w14:textId="4B647E1D" w:rsidR="00861E20" w:rsidRDefault="003E51F1" w:rsidP="00777A47">
      <w:pPr>
        <w:spacing w:line="20" w:lineRule="atLeast"/>
        <w:rPr>
          <w:b/>
          <w:sz w:val="24"/>
          <w:u w:val="single"/>
        </w:rPr>
      </w:pPr>
      <w:r w:rsidRPr="00861E20">
        <w:rPr>
          <w:b/>
          <w:sz w:val="24"/>
          <w:u w:val="single"/>
        </w:rPr>
        <w:t>3. Appearance and behavior</w:t>
      </w:r>
    </w:p>
    <w:p w14:paraId="19EA5AEE" w14:textId="77777777" w:rsidR="00B310B3" w:rsidRDefault="00B310B3" w:rsidP="00777A47">
      <w:pPr>
        <w:spacing w:line="20" w:lineRule="atLeast"/>
        <w:rPr>
          <w:u w:val="single"/>
        </w:rPr>
      </w:pPr>
    </w:p>
    <w:p w14:paraId="0A7F8BC3" w14:textId="77777777" w:rsidR="004C71E0" w:rsidRDefault="003E51F1" w:rsidP="006231C2">
      <w:pPr>
        <w:spacing w:line="20" w:lineRule="atLeast"/>
        <w:rPr>
          <w:sz w:val="24"/>
          <w:u w:val="single"/>
        </w:rPr>
      </w:pPr>
      <w:r w:rsidRPr="00603C56">
        <w:rPr>
          <w:sz w:val="24"/>
          <w:u w:val="single"/>
        </w:rPr>
        <w:t>3.1 Level of consciousness</w:t>
      </w:r>
    </w:p>
    <w:p w14:paraId="4F8EEF0E" w14:textId="77777777" w:rsidR="004C71E0" w:rsidRDefault="004C71E0" w:rsidP="006231C2">
      <w:pPr>
        <w:spacing w:line="20" w:lineRule="atLeast"/>
        <w:rPr>
          <w:sz w:val="24"/>
          <w:u w:val="single"/>
        </w:rPr>
      </w:pPr>
    </w:p>
    <w:p w14:paraId="34F433FA" w14:textId="54EB5237" w:rsidR="00974534" w:rsidRDefault="009B585B" w:rsidP="006231C2">
      <w:pPr>
        <w:spacing w:line="20" w:lineRule="atLeast"/>
        <w:rPr>
          <w:sz w:val="24"/>
        </w:rPr>
      </w:pPr>
      <w:r>
        <w:rPr>
          <w:sz w:val="24"/>
        </w:rPr>
        <w:t xml:space="preserve">For </w:t>
      </w:r>
      <w:r w:rsidR="00F43487">
        <w:rPr>
          <w:sz w:val="24"/>
        </w:rPr>
        <w:t xml:space="preserve">a </w:t>
      </w:r>
      <w:r>
        <w:rPr>
          <w:sz w:val="24"/>
        </w:rPr>
        <w:t xml:space="preserve">brief assessment of the state of consciousness </w:t>
      </w:r>
      <w:r w:rsidRPr="00777A47">
        <w:rPr>
          <w:sz w:val="24"/>
          <w:highlight w:val="yellow"/>
        </w:rPr>
        <w:t>ask the patient their name, location, and the date in a regular tone of voice.</w:t>
      </w:r>
      <w:r w:rsidR="006231C2" w:rsidRPr="006231C2">
        <w:rPr>
          <w:sz w:val="24"/>
        </w:rPr>
        <w:t xml:space="preserve"> </w:t>
      </w:r>
      <w:r w:rsidR="006231C2">
        <w:rPr>
          <w:sz w:val="24"/>
        </w:rPr>
        <w:t>A conscious and cooperative patient should look at you and promptly and fully give appropriate answers. Alteration in the state of consciousness (the patient’s ability to be aroused and respond to environmental stimuli) is a medical emergency and requires special neurological assessment.</w:t>
      </w:r>
    </w:p>
    <w:p w14:paraId="24384664" w14:textId="77777777" w:rsidR="00F4562C" w:rsidRDefault="00F4562C" w:rsidP="006231C2">
      <w:pPr>
        <w:spacing w:line="20" w:lineRule="atLeast"/>
        <w:rPr>
          <w:sz w:val="24"/>
        </w:rPr>
      </w:pPr>
    </w:p>
    <w:p w14:paraId="7E00771E" w14:textId="758CD437" w:rsidR="006231C2" w:rsidRDefault="006231C2" w:rsidP="006231C2">
      <w:pPr>
        <w:spacing w:line="20" w:lineRule="atLeast"/>
        <w:rPr>
          <w:sz w:val="24"/>
          <w:u w:val="single"/>
        </w:rPr>
      </w:pPr>
      <w:r w:rsidRPr="00603C56">
        <w:rPr>
          <w:sz w:val="24"/>
          <w:u w:val="single"/>
        </w:rPr>
        <w:t>3.2 General appearance</w:t>
      </w:r>
    </w:p>
    <w:p w14:paraId="26850246" w14:textId="77777777" w:rsidR="00F4562C" w:rsidRPr="00603C56" w:rsidRDefault="00F4562C" w:rsidP="006231C2">
      <w:pPr>
        <w:spacing w:line="20" w:lineRule="atLeast"/>
        <w:rPr>
          <w:u w:val="single"/>
        </w:rPr>
      </w:pPr>
    </w:p>
    <w:p w14:paraId="1DF12F0A" w14:textId="17C75C8C" w:rsidR="00F4562C" w:rsidRDefault="006231C2" w:rsidP="00777A47">
      <w:pPr>
        <w:spacing w:line="20" w:lineRule="atLeast"/>
        <w:rPr>
          <w:sz w:val="24"/>
        </w:rPr>
      </w:pPr>
      <w:r w:rsidRPr="00B77310">
        <w:rPr>
          <w:sz w:val="24"/>
        </w:rPr>
        <w:t>Assess hygiene and attire.</w:t>
      </w:r>
      <w:r>
        <w:rPr>
          <w:sz w:val="24"/>
        </w:rPr>
        <w:t xml:space="preserve">  Is the patient clean and well taken care of?  Do clothes match?  Poor hygiene and a disheveled state may be a sign of confusion, dementia, or mental illness.</w:t>
      </w:r>
    </w:p>
    <w:p w14:paraId="0F907C10" w14:textId="77777777" w:rsidR="00974534" w:rsidRDefault="00974534" w:rsidP="00777A47">
      <w:pPr>
        <w:spacing w:line="20" w:lineRule="atLeast"/>
        <w:rPr>
          <w:sz w:val="24"/>
        </w:rPr>
      </w:pPr>
    </w:p>
    <w:p w14:paraId="0CEEBE85" w14:textId="77777777" w:rsidR="006721D7" w:rsidRDefault="003E51F1" w:rsidP="00777A47">
      <w:pPr>
        <w:spacing w:line="20" w:lineRule="atLeast"/>
        <w:rPr>
          <w:sz w:val="24"/>
          <w:u w:val="single"/>
        </w:rPr>
      </w:pPr>
      <w:r w:rsidRPr="00603C56">
        <w:rPr>
          <w:sz w:val="24"/>
          <w:u w:val="single"/>
        </w:rPr>
        <w:t>3.3 Behavior</w:t>
      </w:r>
    </w:p>
    <w:p w14:paraId="48A65BC3" w14:textId="77777777" w:rsidR="00F4562C" w:rsidRPr="00603C56" w:rsidRDefault="00F4562C" w:rsidP="00777A47">
      <w:pPr>
        <w:spacing w:line="20" w:lineRule="atLeast"/>
        <w:rPr>
          <w:u w:val="single"/>
        </w:rPr>
      </w:pPr>
    </w:p>
    <w:p w14:paraId="3E0F9B6E" w14:textId="2E083400" w:rsidR="00492B62" w:rsidRDefault="003E51F1" w:rsidP="00777A47">
      <w:pPr>
        <w:spacing w:line="20" w:lineRule="atLeast"/>
        <w:rPr>
          <w:sz w:val="24"/>
        </w:rPr>
      </w:pPr>
      <w:r>
        <w:rPr>
          <w:sz w:val="24"/>
        </w:rPr>
        <w:t xml:space="preserve">Is </w:t>
      </w:r>
      <w:r w:rsidR="005B66ED">
        <w:rPr>
          <w:sz w:val="24"/>
        </w:rPr>
        <w:t xml:space="preserve">the </w:t>
      </w:r>
      <w:r>
        <w:rPr>
          <w:sz w:val="24"/>
        </w:rPr>
        <w:t>patient behaving appropriately for</w:t>
      </w:r>
      <w:r w:rsidR="00D97B48">
        <w:rPr>
          <w:sz w:val="24"/>
        </w:rPr>
        <w:t xml:space="preserve"> the</w:t>
      </w:r>
      <w:r>
        <w:rPr>
          <w:sz w:val="24"/>
        </w:rPr>
        <w:t xml:space="preserve"> situation?  </w:t>
      </w:r>
    </w:p>
    <w:p w14:paraId="77CA9DC1" w14:textId="77777777" w:rsidR="00492B62" w:rsidRDefault="003E51F1" w:rsidP="00777A47">
      <w:pPr>
        <w:spacing w:line="20" w:lineRule="atLeast"/>
        <w:rPr>
          <w:sz w:val="24"/>
        </w:rPr>
      </w:pPr>
      <w:r>
        <w:rPr>
          <w:sz w:val="24"/>
        </w:rPr>
        <w:t xml:space="preserve">Are they fidgety, or in contrast, are they sitting frozen, either condition possibly providing clues to movement disorders? </w:t>
      </w:r>
    </w:p>
    <w:p w14:paraId="5855E176" w14:textId="2A843CE3" w:rsidR="00F4562C" w:rsidRDefault="003E51F1" w:rsidP="00777A47">
      <w:pPr>
        <w:spacing w:line="20" w:lineRule="atLeast"/>
      </w:pPr>
      <w:r>
        <w:rPr>
          <w:sz w:val="24"/>
        </w:rPr>
        <w:lastRenderedPageBreak/>
        <w:t>Are they denying that there is a problem and</w:t>
      </w:r>
      <w:r w:rsidR="004C71E0">
        <w:rPr>
          <w:sz w:val="24"/>
        </w:rPr>
        <w:t>/or is</w:t>
      </w:r>
      <w:r>
        <w:rPr>
          <w:sz w:val="24"/>
        </w:rPr>
        <w:t xml:space="preserve"> the</w:t>
      </w:r>
      <w:r w:rsidR="00D97B48">
        <w:rPr>
          <w:sz w:val="24"/>
        </w:rPr>
        <w:t>ir</w:t>
      </w:r>
      <w:r>
        <w:rPr>
          <w:sz w:val="24"/>
        </w:rPr>
        <w:t xml:space="preserve"> history being provided by a relative or spouse</w:t>
      </w:r>
      <w:r w:rsidR="005B66ED">
        <w:rPr>
          <w:sz w:val="24"/>
        </w:rPr>
        <w:t>? These can be indicators of</w:t>
      </w:r>
      <w:r>
        <w:rPr>
          <w:sz w:val="24"/>
        </w:rPr>
        <w:t xml:space="preserve"> Alzheimer</w:t>
      </w:r>
      <w:r w:rsidR="00492B62">
        <w:rPr>
          <w:sz w:val="24"/>
        </w:rPr>
        <w:t>’s</w:t>
      </w:r>
      <w:r>
        <w:rPr>
          <w:sz w:val="24"/>
        </w:rPr>
        <w:t xml:space="preserve"> disease</w:t>
      </w:r>
      <w:r w:rsidR="005B66ED">
        <w:rPr>
          <w:sz w:val="24"/>
        </w:rPr>
        <w:t>.</w:t>
      </w:r>
    </w:p>
    <w:p w14:paraId="6AD62DD6" w14:textId="77777777" w:rsidR="00E97BEC" w:rsidRDefault="00E97BEC" w:rsidP="00777A47">
      <w:pPr>
        <w:spacing w:line="20" w:lineRule="atLeast"/>
        <w:rPr>
          <w:sz w:val="24"/>
          <w:u w:val="single"/>
        </w:rPr>
      </w:pPr>
    </w:p>
    <w:p w14:paraId="0D931AE5" w14:textId="62BDFC7E" w:rsidR="005252FE" w:rsidRDefault="003E51F1" w:rsidP="00777A47">
      <w:pPr>
        <w:spacing w:line="20" w:lineRule="atLeast"/>
        <w:rPr>
          <w:sz w:val="24"/>
        </w:rPr>
      </w:pPr>
      <w:r w:rsidRPr="00861E20">
        <w:rPr>
          <w:sz w:val="24"/>
          <w:u w:val="single"/>
        </w:rPr>
        <w:t>3.4 Speech and language function</w:t>
      </w:r>
      <w:r>
        <w:rPr>
          <w:sz w:val="24"/>
        </w:rPr>
        <w:t xml:space="preserve"> </w:t>
      </w:r>
    </w:p>
    <w:p w14:paraId="26F1AC7E" w14:textId="77777777" w:rsidR="00B310B3" w:rsidRDefault="00B310B3" w:rsidP="00777A47">
      <w:pPr>
        <w:spacing w:line="20" w:lineRule="atLeast"/>
        <w:rPr>
          <w:iCs/>
          <w:sz w:val="24"/>
          <w:szCs w:val="24"/>
        </w:rPr>
      </w:pPr>
    </w:p>
    <w:p w14:paraId="72DF8894" w14:textId="77777777" w:rsidR="006231C2" w:rsidRDefault="003E51F1" w:rsidP="006231C2">
      <w:pPr>
        <w:spacing w:line="20" w:lineRule="atLeast"/>
        <w:rPr>
          <w:sz w:val="24"/>
          <w:highlight w:val="yellow"/>
        </w:rPr>
      </w:pPr>
      <w:r w:rsidRPr="006231C2">
        <w:rPr>
          <w:sz w:val="24"/>
          <w:highlight w:val="yellow"/>
        </w:rPr>
        <w:t xml:space="preserve">3.4.1 Assess whether </w:t>
      </w:r>
      <w:r w:rsidR="00E97BEC" w:rsidRPr="006231C2">
        <w:rPr>
          <w:sz w:val="24"/>
          <w:highlight w:val="yellow"/>
        </w:rPr>
        <w:t xml:space="preserve">the </w:t>
      </w:r>
      <w:r w:rsidRPr="006231C2">
        <w:rPr>
          <w:sz w:val="24"/>
          <w:highlight w:val="yellow"/>
        </w:rPr>
        <w:t>patient is speaking spontaneously or only answering questions.</w:t>
      </w:r>
      <w:r w:rsidR="006231C2" w:rsidRPr="006231C2">
        <w:rPr>
          <w:sz w:val="24"/>
          <w:highlight w:val="yellow"/>
        </w:rPr>
        <w:t xml:space="preserve"> </w:t>
      </w:r>
    </w:p>
    <w:p w14:paraId="71B75537" w14:textId="77777777" w:rsidR="00F4562C" w:rsidRDefault="00F4562C" w:rsidP="006231C2">
      <w:pPr>
        <w:spacing w:line="20" w:lineRule="atLeast"/>
        <w:rPr>
          <w:sz w:val="24"/>
          <w:highlight w:val="yellow"/>
        </w:rPr>
      </w:pPr>
    </w:p>
    <w:p w14:paraId="1C925505" w14:textId="77777777" w:rsidR="006231C2" w:rsidRDefault="006231C2" w:rsidP="006231C2">
      <w:pPr>
        <w:spacing w:line="0" w:lineRule="atLeast"/>
        <w:rPr>
          <w:iCs/>
          <w:sz w:val="24"/>
          <w:szCs w:val="24"/>
        </w:rPr>
      </w:pPr>
      <w:r w:rsidRPr="000C26AF">
        <w:rPr>
          <w:sz w:val="24"/>
          <w:highlight w:val="yellow"/>
        </w:rPr>
        <w:t>3.4.2 While listening to the patient speak, determine if their speech is fluent</w:t>
      </w:r>
      <w:r>
        <w:rPr>
          <w:sz w:val="24"/>
        </w:rPr>
        <w:t xml:space="preserve"> with normal rhythm (prosody)</w:t>
      </w:r>
      <w:r w:rsidRPr="003D31A5">
        <w:t xml:space="preserve"> </w:t>
      </w:r>
      <w:r w:rsidRPr="00603C56">
        <w:rPr>
          <w:iCs/>
          <w:sz w:val="24"/>
          <w:szCs w:val="24"/>
        </w:rPr>
        <w:t>or i</w:t>
      </w:r>
      <w:r>
        <w:rPr>
          <w:iCs/>
          <w:sz w:val="24"/>
          <w:szCs w:val="24"/>
        </w:rPr>
        <w:t>f</w:t>
      </w:r>
      <w:r w:rsidRPr="00603C56">
        <w:rPr>
          <w:iCs/>
          <w:sz w:val="24"/>
          <w:szCs w:val="24"/>
        </w:rPr>
        <w:t xml:space="preserve"> the</w:t>
      </w:r>
      <w:r>
        <w:rPr>
          <w:iCs/>
          <w:sz w:val="24"/>
          <w:szCs w:val="24"/>
        </w:rPr>
        <w:t>ir</w:t>
      </w:r>
      <w:r w:rsidRPr="00603C56">
        <w:rPr>
          <w:iCs/>
          <w:sz w:val="24"/>
          <w:szCs w:val="24"/>
        </w:rPr>
        <w:t xml:space="preserve"> articulation </w:t>
      </w:r>
      <w:r>
        <w:rPr>
          <w:iCs/>
          <w:sz w:val="24"/>
          <w:szCs w:val="24"/>
        </w:rPr>
        <w:t xml:space="preserve">is </w:t>
      </w:r>
      <w:r w:rsidRPr="00603C56">
        <w:rPr>
          <w:iCs/>
          <w:sz w:val="24"/>
          <w:szCs w:val="24"/>
        </w:rPr>
        <w:t>abnormal (dysarthria).   Abnormalities in prosody can occur in cerebellar lesions or in lesions of the non-dominant parietal lobe.</w:t>
      </w:r>
    </w:p>
    <w:p w14:paraId="214D07A8" w14:textId="77777777" w:rsidR="00F4562C" w:rsidRDefault="00F4562C" w:rsidP="006231C2">
      <w:pPr>
        <w:spacing w:line="0" w:lineRule="atLeast"/>
        <w:rPr>
          <w:iCs/>
          <w:sz w:val="24"/>
          <w:szCs w:val="24"/>
        </w:rPr>
      </w:pPr>
    </w:p>
    <w:p w14:paraId="649DA506" w14:textId="77777777" w:rsidR="006231C2" w:rsidRDefault="006231C2" w:rsidP="006231C2">
      <w:pPr>
        <w:spacing w:line="0" w:lineRule="atLeast"/>
        <w:rPr>
          <w:iCs/>
          <w:sz w:val="24"/>
          <w:szCs w:val="24"/>
        </w:rPr>
      </w:pPr>
      <w:r w:rsidRPr="006231C2">
        <w:rPr>
          <w:sz w:val="24"/>
          <w:highlight w:val="yellow"/>
        </w:rPr>
        <w:t xml:space="preserve"> </w:t>
      </w:r>
      <w:r w:rsidRPr="000C26AF">
        <w:rPr>
          <w:sz w:val="24"/>
          <w:highlight w:val="yellow"/>
        </w:rPr>
        <w:t>3.4.3 Assess their pronunciation</w:t>
      </w:r>
      <w:r>
        <w:rPr>
          <w:sz w:val="24"/>
        </w:rPr>
        <w:t xml:space="preserve">. Slurring of speech can be seen with cerebellar disease or intoxications. </w:t>
      </w:r>
      <w:r w:rsidRPr="005E0EE1">
        <w:rPr>
          <w:iCs/>
          <w:sz w:val="24"/>
          <w:szCs w:val="24"/>
        </w:rPr>
        <w:t xml:space="preserve">Dysarthria can be due to motor weakness of the muscles used to produce speech caused by stroke, or from muscle weakness </w:t>
      </w:r>
      <w:r>
        <w:rPr>
          <w:iCs/>
          <w:sz w:val="24"/>
          <w:szCs w:val="24"/>
        </w:rPr>
        <w:t>as seen in</w:t>
      </w:r>
      <w:r w:rsidRPr="005E0EE1">
        <w:rPr>
          <w:iCs/>
          <w:sz w:val="24"/>
          <w:szCs w:val="24"/>
        </w:rPr>
        <w:t xml:space="preserve"> diseases such as myasthenia gravis or amyotrophic lateral sclerosis</w:t>
      </w:r>
      <w:r>
        <w:rPr>
          <w:iCs/>
          <w:sz w:val="24"/>
          <w:szCs w:val="24"/>
        </w:rPr>
        <w:t>.</w:t>
      </w:r>
    </w:p>
    <w:p w14:paraId="232B886E" w14:textId="77777777" w:rsidR="00F4562C" w:rsidRDefault="00F4562C" w:rsidP="006231C2">
      <w:pPr>
        <w:spacing w:line="0" w:lineRule="atLeast"/>
        <w:rPr>
          <w:iCs/>
          <w:sz w:val="24"/>
          <w:szCs w:val="24"/>
        </w:rPr>
      </w:pPr>
    </w:p>
    <w:p w14:paraId="2ECD1E44" w14:textId="5BC98C31" w:rsidR="00F4562C" w:rsidRDefault="006231C2" w:rsidP="006231C2">
      <w:pPr>
        <w:spacing w:line="0" w:lineRule="atLeast"/>
        <w:rPr>
          <w:sz w:val="24"/>
          <w:szCs w:val="24"/>
        </w:rPr>
      </w:pPr>
      <w:r>
        <w:rPr>
          <w:sz w:val="24"/>
        </w:rPr>
        <w:t xml:space="preserve">3.4.4 Determine if the patient’s language function is preserved or if there is a suggestion of aphasia, indicated by problems understanding or producing language.  </w:t>
      </w:r>
    </w:p>
    <w:p w14:paraId="7DC4EFEE" w14:textId="77777777" w:rsidR="00B310B3" w:rsidRDefault="00B310B3" w:rsidP="00777A47">
      <w:pPr>
        <w:spacing w:line="0" w:lineRule="atLeast"/>
        <w:rPr>
          <w:sz w:val="24"/>
        </w:rPr>
      </w:pPr>
    </w:p>
    <w:p w14:paraId="634FD963" w14:textId="3B6F65AB" w:rsidR="00F4562C" w:rsidRDefault="005E0EE1" w:rsidP="00777A47">
      <w:pPr>
        <w:spacing w:line="0" w:lineRule="atLeast"/>
        <w:rPr>
          <w:sz w:val="24"/>
        </w:rPr>
      </w:pPr>
      <w:r>
        <w:rPr>
          <w:sz w:val="24"/>
        </w:rPr>
        <w:t>3</w:t>
      </w:r>
      <w:r w:rsidR="003E51F1">
        <w:rPr>
          <w:sz w:val="24"/>
        </w:rPr>
        <w:t xml:space="preserve">.4.4.1 </w:t>
      </w:r>
      <w:r w:rsidR="003E51F1" w:rsidRPr="00777A47">
        <w:rPr>
          <w:sz w:val="24"/>
          <w:highlight w:val="yellow"/>
        </w:rPr>
        <w:t xml:space="preserve">Ask </w:t>
      </w:r>
      <w:r w:rsidRPr="00777A47">
        <w:rPr>
          <w:sz w:val="24"/>
          <w:highlight w:val="yellow"/>
        </w:rPr>
        <w:t xml:space="preserve">the </w:t>
      </w:r>
      <w:r w:rsidR="003E51F1" w:rsidRPr="00777A47">
        <w:rPr>
          <w:sz w:val="24"/>
          <w:highlight w:val="yellow"/>
        </w:rPr>
        <w:t xml:space="preserve">patient to name parts of a watch such as </w:t>
      </w:r>
      <w:r w:rsidR="005E7864" w:rsidRPr="00777A47">
        <w:rPr>
          <w:sz w:val="24"/>
          <w:highlight w:val="yellow"/>
        </w:rPr>
        <w:t xml:space="preserve">the </w:t>
      </w:r>
      <w:r w:rsidR="003E51F1" w:rsidRPr="00777A47">
        <w:rPr>
          <w:sz w:val="24"/>
          <w:highlight w:val="yellow"/>
        </w:rPr>
        <w:t>face, hands, stem, or</w:t>
      </w:r>
      <w:r w:rsidR="00C74D04" w:rsidRPr="00777A47">
        <w:rPr>
          <w:sz w:val="24"/>
          <w:highlight w:val="yellow"/>
        </w:rPr>
        <w:t>,</w:t>
      </w:r>
      <w:r w:rsidR="009612F3" w:rsidRPr="00777A47">
        <w:rPr>
          <w:sz w:val="24"/>
          <w:highlight w:val="yellow"/>
        </w:rPr>
        <w:t xml:space="preserve"> </w:t>
      </w:r>
      <w:r w:rsidR="00C74D04" w:rsidRPr="00777A47">
        <w:rPr>
          <w:sz w:val="24"/>
          <w:highlight w:val="yellow"/>
        </w:rPr>
        <w:t xml:space="preserve">alternatively, </w:t>
      </w:r>
      <w:r w:rsidR="003E51F1" w:rsidRPr="00777A47">
        <w:rPr>
          <w:sz w:val="24"/>
          <w:highlight w:val="yellow"/>
        </w:rPr>
        <w:t xml:space="preserve">parts of a coat such as </w:t>
      </w:r>
      <w:r w:rsidR="005E7864" w:rsidRPr="00777A47">
        <w:rPr>
          <w:sz w:val="24"/>
          <w:highlight w:val="yellow"/>
        </w:rPr>
        <w:t xml:space="preserve">the </w:t>
      </w:r>
      <w:r w:rsidR="003E51F1" w:rsidRPr="00777A47">
        <w:rPr>
          <w:sz w:val="24"/>
          <w:highlight w:val="yellow"/>
        </w:rPr>
        <w:t>cuff, lapel, button, or button hole.</w:t>
      </w:r>
      <w:r w:rsidR="003E51F1">
        <w:rPr>
          <w:sz w:val="24"/>
        </w:rPr>
        <w:t xml:space="preserve">  Trouble with naming can occur with many toxic, metabolic</w:t>
      </w:r>
      <w:r w:rsidR="005E7864">
        <w:rPr>
          <w:sz w:val="24"/>
        </w:rPr>
        <w:t>,</w:t>
      </w:r>
      <w:r w:rsidR="003E51F1">
        <w:rPr>
          <w:sz w:val="24"/>
        </w:rPr>
        <w:t xml:space="preserve"> or infectious conditions and may not be aphasia.  </w:t>
      </w:r>
    </w:p>
    <w:p w14:paraId="0735866F" w14:textId="77777777" w:rsidR="00B310B3" w:rsidRDefault="00B310B3" w:rsidP="00777A47">
      <w:pPr>
        <w:spacing w:line="0" w:lineRule="atLeast"/>
      </w:pPr>
    </w:p>
    <w:p w14:paraId="57B5037B" w14:textId="3E4CB5E4" w:rsidR="00F4562C" w:rsidRDefault="003E51F1" w:rsidP="00777A47">
      <w:pPr>
        <w:spacing w:line="0" w:lineRule="atLeast"/>
        <w:rPr>
          <w:sz w:val="24"/>
        </w:rPr>
      </w:pPr>
      <w:r w:rsidRPr="00777A47">
        <w:rPr>
          <w:sz w:val="24"/>
          <w:highlight w:val="yellow"/>
        </w:rPr>
        <w:t xml:space="preserve">3.4.4.2 Have </w:t>
      </w:r>
      <w:r w:rsidR="005E0EE1" w:rsidRPr="00777A47">
        <w:rPr>
          <w:sz w:val="24"/>
          <w:highlight w:val="yellow"/>
        </w:rPr>
        <w:t xml:space="preserve">the </w:t>
      </w:r>
      <w:r w:rsidRPr="00777A47">
        <w:rPr>
          <w:sz w:val="24"/>
          <w:highlight w:val="yellow"/>
        </w:rPr>
        <w:t>patient repeat a short phrase such as “No ifs, ands, or buts”.</w:t>
      </w:r>
      <w:r>
        <w:rPr>
          <w:sz w:val="24"/>
        </w:rPr>
        <w:t xml:space="preserve">  </w:t>
      </w:r>
    </w:p>
    <w:p w14:paraId="2B73054D" w14:textId="77777777" w:rsidR="00B310B3" w:rsidRDefault="00B310B3" w:rsidP="00777A47">
      <w:pPr>
        <w:spacing w:line="0" w:lineRule="atLeast"/>
        <w:rPr>
          <w:sz w:val="24"/>
        </w:rPr>
      </w:pPr>
    </w:p>
    <w:p w14:paraId="4F364BCD" w14:textId="47425235" w:rsidR="00C74D04" w:rsidRDefault="003E51F1" w:rsidP="00777A47">
      <w:pPr>
        <w:spacing w:line="0" w:lineRule="atLeast"/>
      </w:pPr>
      <w:r>
        <w:rPr>
          <w:sz w:val="24"/>
        </w:rPr>
        <w:t xml:space="preserve">3.4.4.3 </w:t>
      </w:r>
      <w:r w:rsidR="00C74D04">
        <w:rPr>
          <w:sz w:val="24"/>
        </w:rPr>
        <w:t>Note the presence of neologisms (made</w:t>
      </w:r>
      <w:r w:rsidR="005E7864">
        <w:rPr>
          <w:sz w:val="24"/>
        </w:rPr>
        <w:t>-</w:t>
      </w:r>
      <w:r w:rsidR="00C74D04">
        <w:rPr>
          <w:sz w:val="24"/>
        </w:rPr>
        <w:t>up words)</w:t>
      </w:r>
      <w:r w:rsidR="005E7864">
        <w:rPr>
          <w:sz w:val="24"/>
        </w:rPr>
        <w:t>,</w:t>
      </w:r>
      <w:r w:rsidR="00C74D04">
        <w:rPr>
          <w:sz w:val="24"/>
        </w:rPr>
        <w:t xml:space="preserve"> </w:t>
      </w:r>
      <w:r w:rsidR="005E7864">
        <w:rPr>
          <w:sz w:val="24"/>
        </w:rPr>
        <w:t>a possible indicator of</w:t>
      </w:r>
      <w:r w:rsidR="004A0D8C">
        <w:rPr>
          <w:sz w:val="24"/>
        </w:rPr>
        <w:t xml:space="preserve"> </w:t>
      </w:r>
      <w:r w:rsidR="00C74D04">
        <w:rPr>
          <w:sz w:val="24"/>
        </w:rPr>
        <w:t>receptive aphasia, or circumlocutious speech as i</w:t>
      </w:r>
      <w:r w:rsidR="005E7864">
        <w:rPr>
          <w:sz w:val="24"/>
        </w:rPr>
        <w:t>s</w:t>
      </w:r>
      <w:r w:rsidR="00C74D04">
        <w:rPr>
          <w:sz w:val="24"/>
        </w:rPr>
        <w:t xml:space="preserve"> seen in expressive aphasia when the speech is unnecessar</w:t>
      </w:r>
      <w:r w:rsidR="005E7864">
        <w:rPr>
          <w:sz w:val="24"/>
        </w:rPr>
        <w:t>il</w:t>
      </w:r>
      <w:r w:rsidR="00C74D04">
        <w:rPr>
          <w:sz w:val="24"/>
        </w:rPr>
        <w:t xml:space="preserve">y wordy, but the patient has trouble </w:t>
      </w:r>
      <w:r w:rsidR="002F4FF2">
        <w:rPr>
          <w:sz w:val="24"/>
        </w:rPr>
        <w:t xml:space="preserve">pronouncing </w:t>
      </w:r>
      <w:r w:rsidR="00C74D04">
        <w:rPr>
          <w:sz w:val="24"/>
        </w:rPr>
        <w:t>nouns</w:t>
      </w:r>
      <w:r w:rsidR="002F4FF2">
        <w:rPr>
          <w:sz w:val="24"/>
        </w:rPr>
        <w:t>.</w:t>
      </w:r>
    </w:p>
    <w:p w14:paraId="7106C9BE" w14:textId="77777777" w:rsidR="00861E20" w:rsidRDefault="00861E20" w:rsidP="00777A47">
      <w:pPr>
        <w:spacing w:line="0" w:lineRule="atLeast"/>
        <w:ind w:left="432"/>
      </w:pPr>
    </w:p>
    <w:p w14:paraId="769F1E8E" w14:textId="0486CD09" w:rsidR="00B310B3" w:rsidRDefault="00861E20" w:rsidP="00777A47">
      <w:pPr>
        <w:spacing w:line="0" w:lineRule="atLeast"/>
        <w:rPr>
          <w:i/>
          <w:iCs/>
          <w:sz w:val="24"/>
          <w:szCs w:val="24"/>
        </w:rPr>
      </w:pPr>
      <w:r w:rsidRPr="00861E20">
        <w:rPr>
          <w:b/>
          <w:sz w:val="24"/>
        </w:rPr>
        <w:lastRenderedPageBreak/>
        <w:t>4.</w:t>
      </w:r>
      <w:r w:rsidR="003E51F1" w:rsidRPr="00861E20">
        <w:rPr>
          <w:b/>
          <w:sz w:val="24"/>
        </w:rPr>
        <w:t xml:space="preserve"> </w:t>
      </w:r>
      <w:r w:rsidR="003E51F1" w:rsidRPr="00861E20">
        <w:rPr>
          <w:b/>
          <w:sz w:val="24"/>
          <w:u w:val="single"/>
        </w:rPr>
        <w:t>Mood</w:t>
      </w:r>
    </w:p>
    <w:p w14:paraId="0D23DD7E" w14:textId="77777777" w:rsidR="00777A47" w:rsidRDefault="00777A47" w:rsidP="00777A47">
      <w:pPr>
        <w:spacing w:line="0" w:lineRule="atLeast"/>
        <w:rPr>
          <w:iCs/>
          <w:sz w:val="24"/>
          <w:szCs w:val="24"/>
        </w:rPr>
      </w:pPr>
    </w:p>
    <w:p w14:paraId="09538F26" w14:textId="33F4F4A7" w:rsidR="00F4562C" w:rsidRDefault="003E51F1" w:rsidP="00777A47">
      <w:pPr>
        <w:spacing w:line="0" w:lineRule="atLeast"/>
        <w:rPr>
          <w:sz w:val="24"/>
        </w:rPr>
      </w:pPr>
      <w:r w:rsidRPr="00777A47">
        <w:rPr>
          <w:sz w:val="24"/>
          <w:highlight w:val="yellow"/>
        </w:rPr>
        <w:t xml:space="preserve">4.1 Observe </w:t>
      </w:r>
      <w:r w:rsidR="002F4FF2" w:rsidRPr="00777A47">
        <w:rPr>
          <w:sz w:val="24"/>
          <w:highlight w:val="yellow"/>
        </w:rPr>
        <w:t xml:space="preserve">the </w:t>
      </w:r>
      <w:r w:rsidRPr="00777A47">
        <w:rPr>
          <w:sz w:val="24"/>
          <w:highlight w:val="yellow"/>
        </w:rPr>
        <w:t>patient’s mood.</w:t>
      </w:r>
      <w:r>
        <w:rPr>
          <w:sz w:val="24"/>
        </w:rPr>
        <w:t xml:space="preserve">  Is there a flat affect?</w:t>
      </w:r>
    </w:p>
    <w:p w14:paraId="516427A5" w14:textId="77777777" w:rsidR="00B310B3" w:rsidRDefault="00B310B3" w:rsidP="00777A47">
      <w:pPr>
        <w:spacing w:line="0" w:lineRule="atLeast"/>
      </w:pPr>
    </w:p>
    <w:p w14:paraId="65A752A9" w14:textId="575A8841" w:rsidR="00F4562C" w:rsidRDefault="003E51F1" w:rsidP="00777A47">
      <w:pPr>
        <w:spacing w:line="0" w:lineRule="atLeast"/>
        <w:rPr>
          <w:sz w:val="24"/>
        </w:rPr>
      </w:pPr>
      <w:r w:rsidRPr="00777A47">
        <w:rPr>
          <w:sz w:val="24"/>
          <w:highlight w:val="yellow"/>
        </w:rPr>
        <w:t xml:space="preserve">4.2 Ask </w:t>
      </w:r>
      <w:r w:rsidR="002F4FF2" w:rsidRPr="00777A47">
        <w:rPr>
          <w:sz w:val="24"/>
          <w:highlight w:val="yellow"/>
        </w:rPr>
        <w:t xml:space="preserve">the </w:t>
      </w:r>
      <w:r w:rsidRPr="00777A47">
        <w:rPr>
          <w:sz w:val="24"/>
          <w:highlight w:val="yellow"/>
        </w:rPr>
        <w:t>patient “</w:t>
      </w:r>
      <w:r w:rsidR="00861E20" w:rsidRPr="00777A47">
        <w:rPr>
          <w:sz w:val="24"/>
          <w:highlight w:val="yellow"/>
        </w:rPr>
        <w:t>How</w:t>
      </w:r>
      <w:r w:rsidRPr="00777A47">
        <w:rPr>
          <w:sz w:val="24"/>
          <w:highlight w:val="yellow"/>
        </w:rPr>
        <w:t xml:space="preserve"> is your mood</w:t>
      </w:r>
      <w:r w:rsidR="002F4FF2" w:rsidRPr="00777A47">
        <w:rPr>
          <w:sz w:val="24"/>
          <w:highlight w:val="yellow"/>
        </w:rPr>
        <w:t>?”.</w:t>
      </w:r>
    </w:p>
    <w:p w14:paraId="0A51BABD" w14:textId="77777777" w:rsidR="00B310B3" w:rsidRDefault="00B310B3" w:rsidP="00777A47">
      <w:pPr>
        <w:spacing w:line="0" w:lineRule="atLeast"/>
      </w:pPr>
    </w:p>
    <w:p w14:paraId="7C75974F" w14:textId="463AA9CF" w:rsidR="00B310B3" w:rsidRDefault="003E51F1" w:rsidP="00777A47">
      <w:pPr>
        <w:spacing w:line="0" w:lineRule="atLeast"/>
        <w:rPr>
          <w:sz w:val="24"/>
        </w:rPr>
      </w:pPr>
      <w:r w:rsidRPr="00777A47">
        <w:rPr>
          <w:sz w:val="24"/>
          <w:highlight w:val="yellow"/>
        </w:rPr>
        <w:t xml:space="preserve">4.3 If </w:t>
      </w:r>
      <w:r w:rsidR="002F4FF2" w:rsidRPr="00777A47">
        <w:rPr>
          <w:sz w:val="24"/>
          <w:highlight w:val="yellow"/>
        </w:rPr>
        <w:t xml:space="preserve">the </w:t>
      </w:r>
      <w:r w:rsidRPr="00777A47">
        <w:rPr>
          <w:sz w:val="24"/>
          <w:highlight w:val="yellow"/>
        </w:rPr>
        <w:t>patient appears to be depressed, ask about suicidal thoughts with questions such as “Do you ever feel that life is no longer worth living?”</w:t>
      </w:r>
      <w:r w:rsidR="002F4FF2" w:rsidRPr="00777A47">
        <w:rPr>
          <w:sz w:val="24"/>
          <w:highlight w:val="yellow"/>
        </w:rPr>
        <w:t xml:space="preserve">, </w:t>
      </w:r>
      <w:r w:rsidR="004A0D8C" w:rsidRPr="00777A47">
        <w:rPr>
          <w:sz w:val="24"/>
          <w:highlight w:val="yellow"/>
        </w:rPr>
        <w:t>or “</w:t>
      </w:r>
      <w:r w:rsidRPr="00777A47">
        <w:rPr>
          <w:sz w:val="24"/>
          <w:highlight w:val="yellow"/>
        </w:rPr>
        <w:t>Have you ever thought about ending your own life?”</w:t>
      </w:r>
      <w:r w:rsidR="002F4FF2" w:rsidRPr="00777A47">
        <w:rPr>
          <w:sz w:val="24"/>
          <w:highlight w:val="yellow"/>
        </w:rPr>
        <w:t>.</w:t>
      </w:r>
      <w:r w:rsidRPr="00777A47">
        <w:rPr>
          <w:sz w:val="24"/>
          <w:highlight w:val="yellow"/>
        </w:rPr>
        <w:t xml:space="preserve">  If the answers are “yes” then ask the patient “Do you have a plan for ending your life?”</w:t>
      </w:r>
      <w:r w:rsidR="002F4FF2" w:rsidRPr="00777A47">
        <w:rPr>
          <w:sz w:val="24"/>
          <w:highlight w:val="yellow"/>
        </w:rPr>
        <w:t>.</w:t>
      </w:r>
    </w:p>
    <w:p w14:paraId="5F1AFD87" w14:textId="4729FA6F" w:rsidR="00F4562C" w:rsidRDefault="003E51F1" w:rsidP="00777A47">
      <w:pPr>
        <w:spacing w:line="0" w:lineRule="atLeast"/>
        <w:rPr>
          <w:sz w:val="24"/>
        </w:rPr>
      </w:pPr>
      <w:r>
        <w:rPr>
          <w:sz w:val="24"/>
        </w:rPr>
        <w:t>If the answer</w:t>
      </w:r>
      <w:r w:rsidR="004A0D8C">
        <w:rPr>
          <w:sz w:val="24"/>
        </w:rPr>
        <w:t xml:space="preserve"> </w:t>
      </w:r>
      <w:r>
        <w:rPr>
          <w:sz w:val="24"/>
        </w:rPr>
        <w:t xml:space="preserve">to </w:t>
      </w:r>
      <w:r w:rsidR="002F4FF2">
        <w:rPr>
          <w:sz w:val="24"/>
        </w:rPr>
        <w:t xml:space="preserve">any of these </w:t>
      </w:r>
      <w:r>
        <w:rPr>
          <w:sz w:val="24"/>
        </w:rPr>
        <w:t xml:space="preserve">questions </w:t>
      </w:r>
      <w:r w:rsidR="002F4FF2">
        <w:rPr>
          <w:sz w:val="24"/>
        </w:rPr>
        <w:t xml:space="preserve">is </w:t>
      </w:r>
      <w:r>
        <w:rPr>
          <w:sz w:val="24"/>
        </w:rPr>
        <w:t>yes, it may not be safe to allow the patient to leave, and further emergency psychiatric assessment may be necessary.</w:t>
      </w:r>
    </w:p>
    <w:p w14:paraId="7F6F06FD" w14:textId="77777777" w:rsidR="00974534" w:rsidRDefault="00974534" w:rsidP="00777A47">
      <w:pPr>
        <w:spacing w:line="0" w:lineRule="atLeast"/>
        <w:rPr>
          <w:sz w:val="24"/>
        </w:rPr>
      </w:pPr>
    </w:p>
    <w:p w14:paraId="297CFF9B" w14:textId="30793F7B" w:rsidR="00F4562C" w:rsidRDefault="003E51F1" w:rsidP="00777A47">
      <w:pPr>
        <w:spacing w:line="0" w:lineRule="atLeast"/>
        <w:rPr>
          <w:sz w:val="24"/>
        </w:rPr>
      </w:pPr>
      <w:r>
        <w:rPr>
          <w:sz w:val="24"/>
        </w:rPr>
        <w:t xml:space="preserve">4.4 Is the patient anxious?  Is there a suggestion that the patient may be manic such as talking too fast, too loud, too much, </w:t>
      </w:r>
      <w:r w:rsidR="002F4FF2">
        <w:rPr>
          <w:sz w:val="24"/>
        </w:rPr>
        <w:t>or frequently interrupting</w:t>
      </w:r>
      <w:r>
        <w:rPr>
          <w:sz w:val="24"/>
        </w:rPr>
        <w:t>?</w:t>
      </w:r>
    </w:p>
    <w:p w14:paraId="07E8F9ED" w14:textId="77777777" w:rsidR="00B310B3" w:rsidRDefault="00B310B3" w:rsidP="00777A47">
      <w:pPr>
        <w:spacing w:line="0" w:lineRule="atLeast"/>
        <w:rPr>
          <w:sz w:val="24"/>
        </w:rPr>
      </w:pPr>
    </w:p>
    <w:p w14:paraId="172DFE50" w14:textId="36850C47" w:rsidR="004C54F5" w:rsidRDefault="00E97BEC" w:rsidP="00777A47">
      <w:pPr>
        <w:spacing w:line="0" w:lineRule="atLeast"/>
      </w:pPr>
      <w:r>
        <w:rPr>
          <w:sz w:val="24"/>
        </w:rPr>
        <w:t>4.5. </w:t>
      </w:r>
      <w:r w:rsidR="004C54F5">
        <w:rPr>
          <w:iCs/>
          <w:sz w:val="24"/>
          <w:szCs w:val="24"/>
        </w:rPr>
        <w:t>Note i</w:t>
      </w:r>
      <w:r w:rsidR="004C54F5" w:rsidRPr="00603C56">
        <w:rPr>
          <w:iCs/>
          <w:sz w:val="24"/>
          <w:szCs w:val="24"/>
        </w:rPr>
        <w:t xml:space="preserve">ncreased </w:t>
      </w:r>
      <w:r w:rsidR="004C54F5">
        <w:rPr>
          <w:iCs/>
          <w:sz w:val="24"/>
          <w:szCs w:val="24"/>
        </w:rPr>
        <w:t>fluctuations of mood (</w:t>
      </w:r>
      <w:r w:rsidR="004C54F5" w:rsidRPr="00603C56">
        <w:rPr>
          <w:iCs/>
          <w:sz w:val="24"/>
          <w:szCs w:val="24"/>
        </w:rPr>
        <w:t>lability</w:t>
      </w:r>
      <w:r w:rsidR="004C54F5">
        <w:rPr>
          <w:iCs/>
          <w:sz w:val="24"/>
          <w:szCs w:val="24"/>
        </w:rPr>
        <w:t>)</w:t>
      </w:r>
      <w:r w:rsidR="004C54F5" w:rsidRPr="00603C56">
        <w:rPr>
          <w:iCs/>
          <w:sz w:val="24"/>
          <w:szCs w:val="24"/>
        </w:rPr>
        <w:t>, with inappropriate laughing and</w:t>
      </w:r>
      <w:r w:rsidR="002F4FF2">
        <w:rPr>
          <w:iCs/>
          <w:sz w:val="24"/>
          <w:szCs w:val="24"/>
        </w:rPr>
        <w:t>/or</w:t>
      </w:r>
      <w:r w:rsidR="004C54F5" w:rsidRPr="00603C56">
        <w:rPr>
          <w:iCs/>
          <w:sz w:val="24"/>
          <w:szCs w:val="24"/>
        </w:rPr>
        <w:t xml:space="preserve"> crying, </w:t>
      </w:r>
      <w:r w:rsidR="004C54F5">
        <w:rPr>
          <w:iCs/>
          <w:sz w:val="24"/>
          <w:szCs w:val="24"/>
        </w:rPr>
        <w:t xml:space="preserve">as </w:t>
      </w:r>
      <w:r w:rsidR="004C54F5" w:rsidRPr="00603C56">
        <w:rPr>
          <w:iCs/>
          <w:sz w:val="24"/>
          <w:szCs w:val="24"/>
        </w:rPr>
        <w:t>can be seen in patients with a pseudobulbar state, which can be associated with entities such as Alzheimer's disease, multi-infarct state, or multiple sclerosis.</w:t>
      </w:r>
    </w:p>
    <w:p w14:paraId="5A8209A5" w14:textId="77777777" w:rsidR="006721D7" w:rsidRDefault="006721D7" w:rsidP="00777A47">
      <w:pPr>
        <w:spacing w:line="0" w:lineRule="atLeast"/>
      </w:pPr>
    </w:p>
    <w:p w14:paraId="334E23C3" w14:textId="42748F09" w:rsidR="00974534" w:rsidRDefault="005E0EE1" w:rsidP="00777A47">
      <w:pPr>
        <w:spacing w:line="20" w:lineRule="atLeast"/>
        <w:rPr>
          <w:sz w:val="24"/>
        </w:rPr>
      </w:pPr>
      <w:r w:rsidRPr="00861E20">
        <w:rPr>
          <w:b/>
          <w:sz w:val="24"/>
          <w:u w:val="single"/>
        </w:rPr>
        <w:t xml:space="preserve">5. </w:t>
      </w:r>
      <w:r w:rsidR="00861E20">
        <w:rPr>
          <w:b/>
          <w:sz w:val="24"/>
          <w:u w:val="single"/>
        </w:rPr>
        <w:t>Thought process</w:t>
      </w:r>
    </w:p>
    <w:p w14:paraId="56536D88" w14:textId="77777777" w:rsidR="00F4562C" w:rsidRDefault="00F4562C" w:rsidP="00777A47">
      <w:pPr>
        <w:spacing w:line="20" w:lineRule="atLeast"/>
        <w:rPr>
          <w:sz w:val="24"/>
        </w:rPr>
      </w:pPr>
    </w:p>
    <w:p w14:paraId="49B8DCD4" w14:textId="0CA03207" w:rsidR="006721D7" w:rsidRDefault="00015527" w:rsidP="00777A47">
      <w:pPr>
        <w:spacing w:line="20" w:lineRule="atLeast"/>
        <w:rPr>
          <w:iCs/>
          <w:sz w:val="24"/>
          <w:szCs w:val="24"/>
        </w:rPr>
      </w:pPr>
      <w:bookmarkStart w:id="0" w:name="_GoBack"/>
      <w:bookmarkEnd w:id="0"/>
      <w:r w:rsidRPr="00603C56">
        <w:rPr>
          <w:iCs/>
          <w:sz w:val="24"/>
          <w:szCs w:val="24"/>
        </w:rPr>
        <w:t xml:space="preserve">Abnormal thought process </w:t>
      </w:r>
      <w:r w:rsidR="00B94CCE" w:rsidRPr="00603C56">
        <w:rPr>
          <w:iCs/>
          <w:sz w:val="24"/>
          <w:szCs w:val="24"/>
        </w:rPr>
        <w:t xml:space="preserve">may be </w:t>
      </w:r>
      <w:r w:rsidRPr="00603C56">
        <w:rPr>
          <w:iCs/>
          <w:sz w:val="24"/>
          <w:szCs w:val="24"/>
        </w:rPr>
        <w:t xml:space="preserve">observed </w:t>
      </w:r>
      <w:r w:rsidR="00B94CCE" w:rsidRPr="00603C56">
        <w:rPr>
          <w:iCs/>
          <w:sz w:val="24"/>
          <w:szCs w:val="24"/>
        </w:rPr>
        <w:t xml:space="preserve">in </w:t>
      </w:r>
      <w:r w:rsidRPr="00603C56">
        <w:rPr>
          <w:iCs/>
          <w:sz w:val="24"/>
          <w:szCs w:val="24"/>
        </w:rPr>
        <w:t xml:space="preserve">patients with </w:t>
      </w:r>
      <w:r w:rsidR="00B94CCE" w:rsidRPr="00603C56">
        <w:rPr>
          <w:iCs/>
          <w:sz w:val="24"/>
          <w:szCs w:val="24"/>
        </w:rPr>
        <w:t xml:space="preserve">progressive dementia, bilateral frontal lobe </w:t>
      </w:r>
      <w:r w:rsidR="00FB42A8">
        <w:rPr>
          <w:iCs/>
          <w:sz w:val="24"/>
          <w:szCs w:val="24"/>
        </w:rPr>
        <w:t xml:space="preserve">dysfunction </w:t>
      </w:r>
      <w:r w:rsidR="00B94CCE" w:rsidRPr="00603C56">
        <w:rPr>
          <w:iCs/>
          <w:sz w:val="24"/>
          <w:szCs w:val="24"/>
        </w:rPr>
        <w:t>as caused by head trauma</w:t>
      </w:r>
      <w:r w:rsidRPr="00603C56">
        <w:rPr>
          <w:iCs/>
          <w:sz w:val="24"/>
          <w:szCs w:val="24"/>
        </w:rPr>
        <w:t>,</w:t>
      </w:r>
      <w:r w:rsidR="00B94CCE" w:rsidRPr="00603C56">
        <w:rPr>
          <w:iCs/>
          <w:sz w:val="24"/>
          <w:szCs w:val="24"/>
        </w:rPr>
        <w:t xml:space="preserve"> or normal pressure hydrocephalus</w:t>
      </w:r>
      <w:r w:rsidR="00603C56" w:rsidRPr="00603C56">
        <w:rPr>
          <w:iCs/>
          <w:sz w:val="24"/>
          <w:szCs w:val="24"/>
        </w:rPr>
        <w:t>.</w:t>
      </w:r>
    </w:p>
    <w:p w14:paraId="3F38DBC5" w14:textId="77777777" w:rsidR="00F4562C" w:rsidRDefault="00F4562C" w:rsidP="00777A47">
      <w:pPr>
        <w:spacing w:line="20" w:lineRule="atLeast"/>
        <w:rPr>
          <w:iCs/>
          <w:sz w:val="24"/>
          <w:szCs w:val="24"/>
        </w:rPr>
      </w:pPr>
    </w:p>
    <w:p w14:paraId="3B66B5CD" w14:textId="4B5E084D" w:rsidR="00F4562C" w:rsidRDefault="003E51F1" w:rsidP="00777A47">
      <w:pPr>
        <w:spacing w:line="20" w:lineRule="atLeast"/>
        <w:rPr>
          <w:sz w:val="24"/>
          <w:szCs w:val="24"/>
        </w:rPr>
      </w:pPr>
      <w:r w:rsidRPr="00777A47">
        <w:rPr>
          <w:sz w:val="24"/>
          <w:highlight w:val="yellow"/>
        </w:rPr>
        <w:t xml:space="preserve">5.1 </w:t>
      </w:r>
      <w:r w:rsidR="009B585B" w:rsidRPr="00777A47">
        <w:rPr>
          <w:sz w:val="24"/>
          <w:szCs w:val="24"/>
          <w:highlight w:val="yellow"/>
        </w:rPr>
        <w:t xml:space="preserve">Talk to the patient and ask them questions to discern if they have insight into their condition and if their </w:t>
      </w:r>
      <w:r w:rsidR="00E97BEC" w:rsidRPr="00777A47">
        <w:rPr>
          <w:sz w:val="24"/>
          <w:szCs w:val="24"/>
          <w:highlight w:val="yellow"/>
        </w:rPr>
        <w:t>understanding</w:t>
      </w:r>
      <w:r w:rsidR="009B585B" w:rsidRPr="00777A47">
        <w:rPr>
          <w:sz w:val="24"/>
          <w:szCs w:val="24"/>
          <w:highlight w:val="yellow"/>
        </w:rPr>
        <w:t xml:space="preserve"> of their situation realistic.</w:t>
      </w:r>
    </w:p>
    <w:p w14:paraId="23A4F1A4" w14:textId="77777777" w:rsidR="00B310B3" w:rsidRDefault="00B310B3" w:rsidP="00777A47">
      <w:pPr>
        <w:spacing w:line="20" w:lineRule="atLeast"/>
      </w:pPr>
    </w:p>
    <w:p w14:paraId="6E5940CD" w14:textId="71714D02" w:rsidR="00F4562C" w:rsidRDefault="003E51F1" w:rsidP="00777A47">
      <w:pPr>
        <w:spacing w:line="20" w:lineRule="atLeast"/>
        <w:rPr>
          <w:sz w:val="24"/>
        </w:rPr>
      </w:pPr>
      <w:r>
        <w:rPr>
          <w:sz w:val="24"/>
        </w:rPr>
        <w:t xml:space="preserve">5.2 Is </w:t>
      </w:r>
      <w:r w:rsidR="00E97BEC">
        <w:rPr>
          <w:sz w:val="24"/>
        </w:rPr>
        <w:t xml:space="preserve">their </w:t>
      </w:r>
      <w:r>
        <w:rPr>
          <w:sz w:val="24"/>
        </w:rPr>
        <w:t>judgment intact? Are they safe in their situation at home?</w:t>
      </w:r>
    </w:p>
    <w:p w14:paraId="09D6E956" w14:textId="77777777" w:rsidR="00B310B3" w:rsidRDefault="00B310B3" w:rsidP="00777A47">
      <w:pPr>
        <w:spacing w:line="20" w:lineRule="atLeast"/>
      </w:pPr>
    </w:p>
    <w:p w14:paraId="7117F5AD" w14:textId="22A43A2B" w:rsidR="00F4562C" w:rsidRDefault="003E51F1" w:rsidP="00777A47">
      <w:pPr>
        <w:spacing w:line="20" w:lineRule="atLeast"/>
        <w:rPr>
          <w:sz w:val="24"/>
        </w:rPr>
      </w:pPr>
      <w:r>
        <w:rPr>
          <w:sz w:val="24"/>
        </w:rPr>
        <w:t>5.3 Is there evidence of a flight of ideas with the patient abruptly changing topics rapidly</w:t>
      </w:r>
      <w:r w:rsidR="00E97BEC">
        <w:rPr>
          <w:sz w:val="24"/>
        </w:rPr>
        <w:t>,</w:t>
      </w:r>
      <w:r>
        <w:rPr>
          <w:sz w:val="24"/>
        </w:rPr>
        <w:t xml:space="preserve"> such as seen during mania?  Is the patient incoherent without meaning to the</w:t>
      </w:r>
      <w:r w:rsidR="00E97BEC">
        <w:rPr>
          <w:sz w:val="24"/>
        </w:rPr>
        <w:t>ir</w:t>
      </w:r>
      <w:r>
        <w:rPr>
          <w:sz w:val="24"/>
        </w:rPr>
        <w:t xml:space="preserve"> words</w:t>
      </w:r>
      <w:r w:rsidR="00E97BEC">
        <w:rPr>
          <w:sz w:val="24"/>
        </w:rPr>
        <w:t>,</w:t>
      </w:r>
      <w:r>
        <w:rPr>
          <w:sz w:val="24"/>
        </w:rPr>
        <w:t xml:space="preserve"> as can be seen during psychosis?</w:t>
      </w:r>
    </w:p>
    <w:p w14:paraId="14C24A08" w14:textId="77777777" w:rsidR="00B310B3" w:rsidRDefault="00B310B3" w:rsidP="00777A47">
      <w:pPr>
        <w:spacing w:line="20" w:lineRule="atLeast"/>
        <w:rPr>
          <w:sz w:val="24"/>
        </w:rPr>
      </w:pPr>
    </w:p>
    <w:p w14:paraId="3DFEA2AB" w14:textId="1B7A5484" w:rsidR="00603C56" w:rsidRDefault="003E51F1" w:rsidP="00777A47">
      <w:pPr>
        <w:spacing w:line="20" w:lineRule="atLeast"/>
        <w:rPr>
          <w:b/>
          <w:sz w:val="28"/>
        </w:rPr>
      </w:pPr>
      <w:r>
        <w:rPr>
          <w:sz w:val="24"/>
        </w:rPr>
        <w:t>5.4 Does the patient appear to be hallucinating?  Are the hallucinations visual, auditory, or both</w:t>
      </w:r>
      <w:r w:rsidRPr="00B77310">
        <w:rPr>
          <w:sz w:val="24"/>
        </w:rPr>
        <w:t xml:space="preserve">?  Visual hallucinations may occur in </w:t>
      </w:r>
      <w:r w:rsidR="00F76622" w:rsidRPr="00B77310">
        <w:rPr>
          <w:sz w:val="24"/>
        </w:rPr>
        <w:t xml:space="preserve">psychiatric disease, in neurological syndromes such as </w:t>
      </w:r>
      <w:r w:rsidRPr="00B77310">
        <w:rPr>
          <w:sz w:val="24"/>
        </w:rPr>
        <w:t xml:space="preserve">Lewy Body disease, or can be a side effect </w:t>
      </w:r>
      <w:r w:rsidR="002F4FF2" w:rsidRPr="00B77310">
        <w:rPr>
          <w:sz w:val="24"/>
        </w:rPr>
        <w:t xml:space="preserve">of </w:t>
      </w:r>
      <w:r w:rsidRPr="00B77310">
        <w:rPr>
          <w:sz w:val="24"/>
        </w:rPr>
        <w:t xml:space="preserve">medications </w:t>
      </w:r>
      <w:r w:rsidR="00F76622" w:rsidRPr="00B77310">
        <w:rPr>
          <w:sz w:val="24"/>
        </w:rPr>
        <w:t xml:space="preserve">such as those </w:t>
      </w:r>
      <w:r w:rsidRPr="00B77310">
        <w:rPr>
          <w:sz w:val="24"/>
        </w:rPr>
        <w:t>used to treat Parkinson</w:t>
      </w:r>
      <w:r w:rsidR="002F4FF2" w:rsidRPr="00B77310">
        <w:rPr>
          <w:sz w:val="24"/>
        </w:rPr>
        <w:t>’s</w:t>
      </w:r>
      <w:r w:rsidRPr="00B77310">
        <w:rPr>
          <w:sz w:val="24"/>
        </w:rPr>
        <w:t xml:space="preserve"> disease. Auditory hallucinations are more likely to occur with psychosis as </w:t>
      </w:r>
      <w:r w:rsidR="00F76622" w:rsidRPr="00480075">
        <w:rPr>
          <w:sz w:val="24"/>
        </w:rPr>
        <w:t>seen in s</w:t>
      </w:r>
      <w:r w:rsidRPr="00480075">
        <w:rPr>
          <w:sz w:val="24"/>
        </w:rPr>
        <w:t>chizophrenia.</w:t>
      </w:r>
      <w:r>
        <w:rPr>
          <w:sz w:val="24"/>
        </w:rPr>
        <w:t xml:space="preserve">  </w:t>
      </w:r>
    </w:p>
    <w:p w14:paraId="6CB342E0" w14:textId="77777777" w:rsidR="00603C56" w:rsidRDefault="00603C56" w:rsidP="00777A47">
      <w:pPr>
        <w:spacing w:line="20" w:lineRule="atLeast"/>
        <w:rPr>
          <w:b/>
          <w:sz w:val="28"/>
        </w:rPr>
      </w:pPr>
    </w:p>
    <w:p w14:paraId="34197387" w14:textId="77777777" w:rsidR="006721D7" w:rsidRDefault="003E51F1" w:rsidP="00777A47">
      <w:pPr>
        <w:spacing w:line="20" w:lineRule="atLeast"/>
        <w:rPr>
          <w:b/>
          <w:sz w:val="28"/>
        </w:rPr>
      </w:pPr>
      <w:r>
        <w:rPr>
          <w:b/>
          <w:sz w:val="28"/>
        </w:rPr>
        <w:t xml:space="preserve">Summary </w:t>
      </w:r>
    </w:p>
    <w:p w14:paraId="30549CB1" w14:textId="77777777" w:rsidR="00974534" w:rsidRDefault="00974534" w:rsidP="00777A47">
      <w:pPr>
        <w:spacing w:line="20" w:lineRule="atLeast"/>
      </w:pPr>
    </w:p>
    <w:p w14:paraId="4F71C81A" w14:textId="12451582" w:rsidR="00764AED" w:rsidRDefault="003E51F1" w:rsidP="00777A47">
      <w:pPr>
        <w:spacing w:line="20" w:lineRule="atLeast"/>
        <w:rPr>
          <w:sz w:val="24"/>
        </w:rPr>
      </w:pPr>
      <w:r>
        <w:rPr>
          <w:sz w:val="24"/>
        </w:rPr>
        <w:t xml:space="preserve">Usually the </w:t>
      </w:r>
      <w:r w:rsidR="00CB20FD">
        <w:rPr>
          <w:sz w:val="24"/>
        </w:rPr>
        <w:t xml:space="preserve">examiner </w:t>
      </w:r>
      <w:r>
        <w:rPr>
          <w:sz w:val="24"/>
        </w:rPr>
        <w:t>will have a sense of the patient’s mental status after the history taking is completed.</w:t>
      </w:r>
      <w:r w:rsidR="00FF3A7D">
        <w:rPr>
          <w:sz w:val="24"/>
        </w:rPr>
        <w:t xml:space="preserve"> If a patient appears to be cognitively intact with normal intellectual and language function</w:t>
      </w:r>
      <w:r w:rsidR="0078778F">
        <w:rPr>
          <w:sz w:val="24"/>
        </w:rPr>
        <w:t>s</w:t>
      </w:r>
      <w:r w:rsidR="00FF3A7D">
        <w:rPr>
          <w:sz w:val="24"/>
        </w:rPr>
        <w:t>, then only the screening examination needs to be completed.</w:t>
      </w:r>
      <w:r w:rsidR="00764AED">
        <w:rPr>
          <w:sz w:val="24"/>
        </w:rPr>
        <w:t xml:space="preserve"> When abnormalities are detected during a mental status examination, there may be a need for further psychiatric or neurological evaluation.</w:t>
      </w:r>
      <w:r w:rsidR="00FF3A7D">
        <w:rPr>
          <w:sz w:val="24"/>
        </w:rPr>
        <w:t xml:space="preserve"> </w:t>
      </w:r>
      <w:r>
        <w:rPr>
          <w:sz w:val="24"/>
        </w:rPr>
        <w:t xml:space="preserve"> </w:t>
      </w:r>
    </w:p>
    <w:p w14:paraId="3B9C26D7" w14:textId="77777777" w:rsidR="00F43487" w:rsidRDefault="00F43487" w:rsidP="00777A47">
      <w:pPr>
        <w:spacing w:line="20" w:lineRule="atLeast"/>
        <w:rPr>
          <w:sz w:val="24"/>
        </w:rPr>
      </w:pPr>
    </w:p>
    <w:p w14:paraId="5B1660EA" w14:textId="4608579D" w:rsidR="003E51F1" w:rsidRDefault="003E51F1" w:rsidP="00777A47">
      <w:pPr>
        <w:spacing w:line="20" w:lineRule="atLeast"/>
      </w:pPr>
      <w:r>
        <w:rPr>
          <w:sz w:val="24"/>
        </w:rPr>
        <w:t>Abnormalities in mental status can occur in psychiatric diseases</w:t>
      </w:r>
      <w:r w:rsidR="00E3454D">
        <w:rPr>
          <w:sz w:val="24"/>
        </w:rPr>
        <w:t xml:space="preserve"> (such as schizophrenia)</w:t>
      </w:r>
      <w:r>
        <w:rPr>
          <w:sz w:val="24"/>
        </w:rPr>
        <w:t>, neurodegenerative diseases</w:t>
      </w:r>
      <w:r w:rsidR="00E3454D">
        <w:rPr>
          <w:sz w:val="24"/>
        </w:rPr>
        <w:t xml:space="preserve"> (such as Lewy Body disease)</w:t>
      </w:r>
      <w:r>
        <w:rPr>
          <w:sz w:val="24"/>
        </w:rPr>
        <w:t>, or with infectious</w:t>
      </w:r>
      <w:r w:rsidR="00E3454D">
        <w:rPr>
          <w:sz w:val="24"/>
        </w:rPr>
        <w:t xml:space="preserve"> (such as HIV)</w:t>
      </w:r>
      <w:r>
        <w:rPr>
          <w:sz w:val="24"/>
        </w:rPr>
        <w:t>, nutritional</w:t>
      </w:r>
      <w:r w:rsidR="00E3454D">
        <w:rPr>
          <w:sz w:val="24"/>
        </w:rPr>
        <w:t xml:space="preserve"> (such as B12 deficiency)</w:t>
      </w:r>
      <w:r>
        <w:rPr>
          <w:sz w:val="24"/>
        </w:rPr>
        <w:t>, toxic</w:t>
      </w:r>
      <w:r w:rsidR="00E3454D">
        <w:rPr>
          <w:sz w:val="24"/>
        </w:rPr>
        <w:t xml:space="preserve"> (such as lead poisoning)</w:t>
      </w:r>
      <w:r>
        <w:rPr>
          <w:sz w:val="24"/>
        </w:rPr>
        <w:t xml:space="preserve"> or metabolic</w:t>
      </w:r>
      <w:r w:rsidR="00E3454D">
        <w:rPr>
          <w:sz w:val="24"/>
        </w:rPr>
        <w:t xml:space="preserve"> (such as thyroid disease)</w:t>
      </w:r>
      <w:r>
        <w:rPr>
          <w:sz w:val="24"/>
        </w:rPr>
        <w:t xml:space="preserve"> conditions.  To help determine the </w:t>
      </w:r>
      <w:r w:rsidR="00E3454D">
        <w:rPr>
          <w:sz w:val="24"/>
        </w:rPr>
        <w:t xml:space="preserve">cause of impairment </w:t>
      </w:r>
      <w:r w:rsidR="0078778F">
        <w:rPr>
          <w:sz w:val="24"/>
        </w:rPr>
        <w:t xml:space="preserve">in a patient’s </w:t>
      </w:r>
      <w:r w:rsidR="00E3454D">
        <w:rPr>
          <w:sz w:val="24"/>
        </w:rPr>
        <w:t>mental status</w:t>
      </w:r>
      <w:r>
        <w:rPr>
          <w:sz w:val="24"/>
        </w:rPr>
        <w:t>, the remainder of the nervous system needs to be examined for other abnormalities</w:t>
      </w:r>
      <w:r w:rsidR="00E3454D">
        <w:rPr>
          <w:sz w:val="24"/>
        </w:rPr>
        <w:t xml:space="preserve"> that can provide further clues to the unifying diagnosis</w:t>
      </w:r>
      <w:r>
        <w:rPr>
          <w:sz w:val="24"/>
        </w:rPr>
        <w:t>.</w:t>
      </w:r>
    </w:p>
    <w:p w14:paraId="0490D830" w14:textId="491606BD" w:rsidR="006721D7" w:rsidRDefault="006721D7" w:rsidP="00777A47">
      <w:pPr>
        <w:spacing w:line="20" w:lineRule="atLeast"/>
      </w:pPr>
    </w:p>
    <w:p w14:paraId="43C2617C" w14:textId="77777777" w:rsidR="006721D7" w:rsidRDefault="006721D7" w:rsidP="00777A47">
      <w:pPr>
        <w:spacing w:line="20" w:lineRule="atLeast"/>
      </w:pPr>
    </w:p>
    <w:p w14:paraId="1322A6CB" w14:textId="77777777" w:rsidR="006721D7" w:rsidRDefault="006721D7" w:rsidP="00777A47">
      <w:pPr>
        <w:spacing w:line="20" w:lineRule="atLeast"/>
        <w:ind w:left="720"/>
      </w:pPr>
    </w:p>
    <w:p w14:paraId="33657DEF" w14:textId="77777777" w:rsidR="006721D7" w:rsidRDefault="006721D7" w:rsidP="00777A47">
      <w:pPr>
        <w:spacing w:line="20" w:lineRule="atLeast"/>
        <w:ind w:left="720"/>
      </w:pPr>
    </w:p>
    <w:sectPr w:rsidR="006721D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13E5E" w14:textId="77777777" w:rsidR="006240F4" w:rsidRDefault="006240F4" w:rsidP="00861E20">
      <w:r>
        <w:separator/>
      </w:r>
    </w:p>
  </w:endnote>
  <w:endnote w:type="continuationSeparator" w:id="0">
    <w:p w14:paraId="29DC8204" w14:textId="77777777" w:rsidR="006240F4" w:rsidRDefault="006240F4" w:rsidP="008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55963"/>
      <w:docPartObj>
        <w:docPartGallery w:val="Page Numbers (Bottom of Page)"/>
        <w:docPartUnique/>
      </w:docPartObj>
    </w:sdtPr>
    <w:sdtEndPr>
      <w:rPr>
        <w:noProof/>
      </w:rPr>
    </w:sdtEndPr>
    <w:sdtContent>
      <w:p w14:paraId="7CDB0E4D" w14:textId="77777777" w:rsidR="00B310B3" w:rsidRDefault="00B310B3">
        <w:pPr>
          <w:pStyle w:val="Footer"/>
          <w:jc w:val="right"/>
        </w:pPr>
        <w:r>
          <w:fldChar w:fldCharType="begin"/>
        </w:r>
        <w:r>
          <w:instrText xml:space="preserve"> PAGE   \* MERGEFORMAT </w:instrText>
        </w:r>
        <w:r>
          <w:fldChar w:fldCharType="separate"/>
        </w:r>
        <w:r w:rsidR="000C15F4">
          <w:rPr>
            <w:noProof/>
          </w:rPr>
          <w:t>4</w:t>
        </w:r>
        <w:r>
          <w:rPr>
            <w:noProof/>
          </w:rPr>
          <w:fldChar w:fldCharType="end"/>
        </w:r>
      </w:p>
    </w:sdtContent>
  </w:sdt>
  <w:p w14:paraId="7AC08E0A" w14:textId="77777777" w:rsidR="00B310B3" w:rsidRDefault="00B3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867E9" w14:textId="77777777" w:rsidR="006240F4" w:rsidRDefault="006240F4" w:rsidP="00861E20">
      <w:r>
        <w:separator/>
      </w:r>
    </w:p>
  </w:footnote>
  <w:footnote w:type="continuationSeparator" w:id="0">
    <w:p w14:paraId="3E9D7DBF" w14:textId="77777777" w:rsidR="006240F4" w:rsidRDefault="006240F4" w:rsidP="00861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A4127"/>
    <w:multiLevelType w:val="multilevel"/>
    <w:tmpl w:val="5D1C7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D7"/>
    <w:rsid w:val="00015527"/>
    <w:rsid w:val="000C15F4"/>
    <w:rsid w:val="000D743B"/>
    <w:rsid w:val="001010D8"/>
    <w:rsid w:val="00170879"/>
    <w:rsid w:val="00170F9F"/>
    <w:rsid w:val="00175800"/>
    <w:rsid w:val="001F0CEA"/>
    <w:rsid w:val="0024003B"/>
    <w:rsid w:val="00250667"/>
    <w:rsid w:val="002970FC"/>
    <w:rsid w:val="002C5C56"/>
    <w:rsid w:val="002F4FF2"/>
    <w:rsid w:val="0032208D"/>
    <w:rsid w:val="003D31A5"/>
    <w:rsid w:val="003E51F1"/>
    <w:rsid w:val="004247F2"/>
    <w:rsid w:val="00480075"/>
    <w:rsid w:val="00492B62"/>
    <w:rsid w:val="00496344"/>
    <w:rsid w:val="004A0D8C"/>
    <w:rsid w:val="004C36EE"/>
    <w:rsid w:val="004C54F5"/>
    <w:rsid w:val="004C71E0"/>
    <w:rsid w:val="005252FE"/>
    <w:rsid w:val="0059196E"/>
    <w:rsid w:val="005B66ED"/>
    <w:rsid w:val="005D033B"/>
    <w:rsid w:val="005D5C02"/>
    <w:rsid w:val="005E0EE1"/>
    <w:rsid w:val="005E7864"/>
    <w:rsid w:val="00603C56"/>
    <w:rsid w:val="006066D5"/>
    <w:rsid w:val="006231C2"/>
    <w:rsid w:val="006240F4"/>
    <w:rsid w:val="006721D7"/>
    <w:rsid w:val="006B0D7C"/>
    <w:rsid w:val="006C65D7"/>
    <w:rsid w:val="006D517B"/>
    <w:rsid w:val="00743A1D"/>
    <w:rsid w:val="00764AED"/>
    <w:rsid w:val="00777A47"/>
    <w:rsid w:val="0078778F"/>
    <w:rsid w:val="007977F9"/>
    <w:rsid w:val="007E4686"/>
    <w:rsid w:val="008219DC"/>
    <w:rsid w:val="00840304"/>
    <w:rsid w:val="00861E20"/>
    <w:rsid w:val="008627B7"/>
    <w:rsid w:val="00922728"/>
    <w:rsid w:val="009612F3"/>
    <w:rsid w:val="00961B73"/>
    <w:rsid w:val="00974534"/>
    <w:rsid w:val="009B585B"/>
    <w:rsid w:val="009D1EF3"/>
    <w:rsid w:val="00AF2BF1"/>
    <w:rsid w:val="00B310B3"/>
    <w:rsid w:val="00B32FB2"/>
    <w:rsid w:val="00B77310"/>
    <w:rsid w:val="00B94CCE"/>
    <w:rsid w:val="00BC1A16"/>
    <w:rsid w:val="00BE6DDB"/>
    <w:rsid w:val="00C74D04"/>
    <w:rsid w:val="00CB20FD"/>
    <w:rsid w:val="00D97B48"/>
    <w:rsid w:val="00DA3F58"/>
    <w:rsid w:val="00DA5B62"/>
    <w:rsid w:val="00DD683A"/>
    <w:rsid w:val="00E12440"/>
    <w:rsid w:val="00E3454D"/>
    <w:rsid w:val="00E97BEC"/>
    <w:rsid w:val="00EC7963"/>
    <w:rsid w:val="00F22051"/>
    <w:rsid w:val="00F43487"/>
    <w:rsid w:val="00F4562C"/>
    <w:rsid w:val="00F76622"/>
    <w:rsid w:val="00F971E4"/>
    <w:rsid w:val="00FB42A8"/>
    <w:rsid w:val="00FF3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932E0"/>
  <w15:docId w15:val="{96A9AF00-30BA-4DF5-84FE-AC1D5BE6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tyle>
  <w:style w:type="paragraph" w:styleId="Subtitle">
    <w:name w:val="Subtitle"/>
    <w:basedOn w:val="Normal"/>
    <w:next w:val="Normal"/>
    <w:rPr>
      <w:rFonts w:ascii="Arial" w:eastAsia="Arial" w:hAnsi="Arial" w:cs="Arial"/>
    </w:rPr>
  </w:style>
  <w:style w:type="paragraph" w:styleId="Header">
    <w:name w:val="header"/>
    <w:basedOn w:val="Normal"/>
    <w:link w:val="HeaderChar"/>
    <w:uiPriority w:val="99"/>
    <w:unhideWhenUsed/>
    <w:rsid w:val="00861E20"/>
    <w:pPr>
      <w:tabs>
        <w:tab w:val="center" w:pos="4680"/>
        <w:tab w:val="right" w:pos="9360"/>
      </w:tabs>
    </w:pPr>
  </w:style>
  <w:style w:type="character" w:customStyle="1" w:styleId="HeaderChar">
    <w:name w:val="Header Char"/>
    <w:basedOn w:val="DefaultParagraphFont"/>
    <w:link w:val="Header"/>
    <w:uiPriority w:val="99"/>
    <w:rsid w:val="00861E20"/>
  </w:style>
  <w:style w:type="paragraph" w:styleId="Footer">
    <w:name w:val="footer"/>
    <w:basedOn w:val="Normal"/>
    <w:link w:val="FooterChar"/>
    <w:uiPriority w:val="99"/>
    <w:unhideWhenUsed/>
    <w:rsid w:val="00861E20"/>
    <w:pPr>
      <w:tabs>
        <w:tab w:val="center" w:pos="4680"/>
        <w:tab w:val="right" w:pos="9360"/>
      </w:tabs>
    </w:pPr>
  </w:style>
  <w:style w:type="character" w:customStyle="1" w:styleId="FooterChar">
    <w:name w:val="Footer Char"/>
    <w:basedOn w:val="DefaultParagraphFont"/>
    <w:link w:val="Footer"/>
    <w:uiPriority w:val="99"/>
    <w:rsid w:val="00861E20"/>
  </w:style>
  <w:style w:type="character" w:styleId="CommentReference">
    <w:name w:val="annotation reference"/>
    <w:basedOn w:val="DefaultParagraphFont"/>
    <w:uiPriority w:val="99"/>
    <w:semiHidden/>
    <w:unhideWhenUsed/>
    <w:rsid w:val="007E4686"/>
    <w:rPr>
      <w:sz w:val="16"/>
      <w:szCs w:val="16"/>
    </w:rPr>
  </w:style>
  <w:style w:type="paragraph" w:styleId="CommentText">
    <w:name w:val="annotation text"/>
    <w:basedOn w:val="Normal"/>
    <w:link w:val="CommentTextChar"/>
    <w:uiPriority w:val="99"/>
    <w:semiHidden/>
    <w:unhideWhenUsed/>
    <w:rsid w:val="007E4686"/>
    <w:rPr>
      <w:sz w:val="20"/>
    </w:rPr>
  </w:style>
  <w:style w:type="character" w:customStyle="1" w:styleId="CommentTextChar">
    <w:name w:val="Comment Text Char"/>
    <w:basedOn w:val="DefaultParagraphFont"/>
    <w:link w:val="CommentText"/>
    <w:uiPriority w:val="99"/>
    <w:semiHidden/>
    <w:rsid w:val="007E4686"/>
    <w:rPr>
      <w:sz w:val="20"/>
    </w:rPr>
  </w:style>
  <w:style w:type="paragraph" w:styleId="CommentSubject">
    <w:name w:val="annotation subject"/>
    <w:basedOn w:val="CommentText"/>
    <w:next w:val="CommentText"/>
    <w:link w:val="CommentSubjectChar"/>
    <w:uiPriority w:val="99"/>
    <w:semiHidden/>
    <w:unhideWhenUsed/>
    <w:rsid w:val="007E4686"/>
    <w:rPr>
      <w:b/>
      <w:bCs/>
    </w:rPr>
  </w:style>
  <w:style w:type="character" w:customStyle="1" w:styleId="CommentSubjectChar">
    <w:name w:val="Comment Subject Char"/>
    <w:basedOn w:val="CommentTextChar"/>
    <w:link w:val="CommentSubject"/>
    <w:uiPriority w:val="99"/>
    <w:semiHidden/>
    <w:rsid w:val="007E4686"/>
    <w:rPr>
      <w:b/>
      <w:bCs/>
      <w:sz w:val="20"/>
    </w:rPr>
  </w:style>
  <w:style w:type="paragraph" w:styleId="BalloonText">
    <w:name w:val="Balloon Text"/>
    <w:basedOn w:val="Normal"/>
    <w:link w:val="BalloonTextChar"/>
    <w:uiPriority w:val="99"/>
    <w:semiHidden/>
    <w:unhideWhenUsed/>
    <w:rsid w:val="007E4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686"/>
    <w:rPr>
      <w:rFonts w:ascii="Segoe UI" w:hAnsi="Segoe UI" w:cs="Segoe UI"/>
      <w:sz w:val="18"/>
      <w:szCs w:val="18"/>
    </w:rPr>
  </w:style>
  <w:style w:type="character" w:customStyle="1" w:styleId="st">
    <w:name w:val="st"/>
    <w:basedOn w:val="DefaultParagraphFont"/>
    <w:rsid w:val="001F0CEA"/>
  </w:style>
  <w:style w:type="character" w:styleId="Emphasis">
    <w:name w:val="Emphasis"/>
    <w:basedOn w:val="DefaultParagraphFont"/>
    <w:uiPriority w:val="20"/>
    <w:qFormat/>
    <w:rsid w:val="001F0CEA"/>
    <w:rPr>
      <w:i/>
      <w:iCs/>
    </w:rPr>
  </w:style>
  <w:style w:type="paragraph" w:styleId="ListParagraph">
    <w:name w:val="List Paragraph"/>
    <w:basedOn w:val="Normal"/>
    <w:uiPriority w:val="34"/>
    <w:qFormat/>
    <w:rsid w:val="00922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Copy of General mental status examination 1126.docx.docx</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General mental status examination 1126.docx.docx</dc:title>
  <dc:subject/>
  <dc:creator>Cynthia</dc:creator>
  <cp:keywords/>
  <dc:description/>
  <cp:lastModifiedBy>Dennis McGonagle</cp:lastModifiedBy>
  <cp:revision>2</cp:revision>
  <dcterms:created xsi:type="dcterms:W3CDTF">2015-01-19T15:01:00Z</dcterms:created>
  <dcterms:modified xsi:type="dcterms:W3CDTF">2015-01-19T15:01:00Z</dcterms:modified>
</cp:coreProperties>
</file>