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73EF9" w14:textId="3A61D1FB" w:rsidR="00156BA2" w:rsidRPr="001D1FDB" w:rsidRDefault="000D645A" w:rsidP="000D645A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1D1FDB">
        <w:rPr>
          <w:rFonts w:ascii="Cambria" w:hAnsi="Cambria"/>
          <w:b/>
          <w:sz w:val="28"/>
          <w:szCs w:val="28"/>
        </w:rPr>
        <w:t>JoVE Science Education Series: Earth Science</w:t>
      </w:r>
    </w:p>
    <w:p w14:paraId="568A090A" w14:textId="77777777" w:rsidR="001D1FDB" w:rsidRPr="001D1FDB" w:rsidRDefault="001D1FDB" w:rsidP="000D645A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6F0419CB" w14:textId="27CA61D8" w:rsidR="00ED12CA" w:rsidRPr="001D1FDB" w:rsidRDefault="000D645A" w:rsidP="000D645A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1D1FDB">
        <w:rPr>
          <w:rFonts w:ascii="Cambria" w:hAnsi="Cambria"/>
          <w:b/>
          <w:sz w:val="28"/>
          <w:szCs w:val="28"/>
        </w:rPr>
        <w:t xml:space="preserve">Title: </w:t>
      </w:r>
      <w:r w:rsidR="00164465" w:rsidRPr="001D1FDB">
        <w:rPr>
          <w:rFonts w:ascii="Cambria" w:hAnsi="Cambria"/>
          <w:b/>
          <w:sz w:val="28"/>
          <w:szCs w:val="28"/>
        </w:rPr>
        <w:t>Physical Properties of Minerals</w:t>
      </w:r>
      <w:r w:rsidR="00A83BAF" w:rsidRPr="001D1FDB">
        <w:rPr>
          <w:rFonts w:ascii="Cambria" w:hAnsi="Cambria"/>
          <w:b/>
          <w:sz w:val="28"/>
          <w:szCs w:val="28"/>
        </w:rPr>
        <w:t xml:space="preserve"> 2</w:t>
      </w:r>
    </w:p>
    <w:p w14:paraId="0889A85E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B5E860C" w14:textId="77777777" w:rsidR="0060431B" w:rsidRDefault="0060431B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Overview</w:t>
      </w:r>
    </w:p>
    <w:p w14:paraId="240CC88F" w14:textId="77777777" w:rsidR="001D1FDB" w:rsidRPr="000D645A" w:rsidRDefault="001D1FDB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449333B" w14:textId="128F886E" w:rsidR="00597219" w:rsidRDefault="00597219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The physical properties of minerals include various measurable and discernible attributes, including color, streak, magnetic properties, hardness, crystal growth form, and crystal cleavage.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These properties are mineral-specific, and they are fundamentally related to a particular mineral’s chemical make-up and atomic structure.</w:t>
      </w:r>
    </w:p>
    <w:p w14:paraId="0995FD75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E985006" w14:textId="4B3BBBD3" w:rsidR="00597219" w:rsidRDefault="0060431B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This video examine</w:t>
      </w:r>
      <w:r w:rsidR="0036135B" w:rsidRPr="000D645A">
        <w:rPr>
          <w:rFonts w:ascii="Cambria" w:hAnsi="Cambria"/>
          <w:sz w:val="24"/>
          <w:szCs w:val="24"/>
        </w:rPr>
        <w:t>s</w:t>
      </w:r>
      <w:r w:rsidRPr="000D645A">
        <w:rPr>
          <w:rFonts w:ascii="Cambria" w:hAnsi="Cambria"/>
          <w:sz w:val="24"/>
          <w:szCs w:val="24"/>
        </w:rPr>
        <w:t xml:space="preserve"> </w:t>
      </w:r>
      <w:r w:rsidR="009912FC" w:rsidRPr="000D645A">
        <w:rPr>
          <w:rFonts w:ascii="Cambria" w:hAnsi="Cambria"/>
          <w:sz w:val="24"/>
          <w:szCs w:val="24"/>
        </w:rPr>
        <w:t>several physical properties</w:t>
      </w:r>
      <w:r w:rsidR="00597219" w:rsidRPr="000D645A">
        <w:rPr>
          <w:rFonts w:ascii="Cambria" w:hAnsi="Cambria"/>
          <w:sz w:val="24"/>
          <w:szCs w:val="24"/>
        </w:rPr>
        <w:t xml:space="preserve"> that are useful in field and hand sample mineral identification— </w:t>
      </w:r>
      <w:r w:rsidR="009912FC" w:rsidRPr="000D645A">
        <w:rPr>
          <w:rFonts w:ascii="Cambria" w:hAnsi="Cambria"/>
          <w:sz w:val="24"/>
          <w:szCs w:val="24"/>
        </w:rPr>
        <w:t>color, luster, streak, hardness, magnetism, and reaction with acid.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597219" w:rsidRPr="000D645A">
        <w:rPr>
          <w:rFonts w:ascii="Cambria" w:hAnsi="Cambria"/>
          <w:sz w:val="24"/>
          <w:szCs w:val="24"/>
        </w:rPr>
        <w:t xml:space="preserve">Unlike crystal form and crystal cleavage, these properties are </w:t>
      </w:r>
      <w:r w:rsidR="000E416F" w:rsidRPr="000D645A">
        <w:rPr>
          <w:rFonts w:ascii="Cambria" w:hAnsi="Cambria"/>
          <w:sz w:val="24"/>
          <w:szCs w:val="24"/>
        </w:rPr>
        <w:t xml:space="preserve">somewhat more </w:t>
      </w:r>
      <w:r w:rsidR="00597219" w:rsidRPr="000D645A">
        <w:rPr>
          <w:rFonts w:ascii="Cambria" w:hAnsi="Cambria"/>
          <w:sz w:val="24"/>
          <w:szCs w:val="24"/>
        </w:rPr>
        <w:t>closely linked to mineral chemical composition than to atomic structure, but both do play a role.</w:t>
      </w:r>
    </w:p>
    <w:p w14:paraId="5A29267A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CFB5D63" w14:textId="72D6B8E5" w:rsidR="00ED12CA" w:rsidRDefault="00C63FEB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It is important to recognize that rocks are aggregates of mineral grains.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 xml:space="preserve">Most rocks are </w:t>
      </w:r>
      <w:proofErr w:type="spellStart"/>
      <w:r w:rsidRPr="000D645A">
        <w:rPr>
          <w:rFonts w:ascii="Cambria" w:hAnsi="Cambria"/>
          <w:sz w:val="24"/>
          <w:szCs w:val="24"/>
        </w:rPr>
        <w:t>polymineralic</w:t>
      </w:r>
      <w:proofErr w:type="spellEnd"/>
      <w:r w:rsidRPr="000D645A">
        <w:rPr>
          <w:rFonts w:ascii="Cambria" w:hAnsi="Cambria"/>
          <w:sz w:val="24"/>
          <w:szCs w:val="24"/>
        </w:rPr>
        <w:t xml:space="preserve"> (multiple kinds of mineral grains) but some are effectively </w:t>
      </w:r>
      <w:proofErr w:type="spellStart"/>
      <w:r w:rsidRPr="000D645A">
        <w:rPr>
          <w:rFonts w:ascii="Cambria" w:hAnsi="Cambria"/>
          <w:sz w:val="24"/>
          <w:szCs w:val="24"/>
        </w:rPr>
        <w:t>monomineralic</w:t>
      </w:r>
      <w:proofErr w:type="spellEnd"/>
      <w:r w:rsidRPr="000D645A">
        <w:rPr>
          <w:rFonts w:ascii="Cambria" w:hAnsi="Cambria"/>
          <w:sz w:val="24"/>
          <w:szCs w:val="24"/>
        </w:rPr>
        <w:t xml:space="preserve"> (composed of a single mineral).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0E416F" w:rsidRPr="000D645A">
        <w:rPr>
          <w:rFonts w:ascii="Cambria" w:hAnsi="Cambria"/>
          <w:sz w:val="24"/>
          <w:szCs w:val="24"/>
        </w:rPr>
        <w:t xml:space="preserve">Unlike crystal form and crystal cleavage, which are </w:t>
      </w:r>
      <w:r w:rsidR="00156BA2" w:rsidRPr="000D645A">
        <w:rPr>
          <w:rFonts w:ascii="Cambria" w:hAnsi="Cambria"/>
          <w:sz w:val="24"/>
          <w:szCs w:val="24"/>
        </w:rPr>
        <w:t>terms reserved for mineral specimens</w:t>
      </w:r>
      <w:r w:rsidR="000E416F" w:rsidRPr="000D645A">
        <w:rPr>
          <w:rFonts w:ascii="Cambria" w:hAnsi="Cambria"/>
          <w:sz w:val="24"/>
          <w:szCs w:val="24"/>
        </w:rPr>
        <w:t xml:space="preserve">, </w:t>
      </w:r>
      <w:r w:rsidR="00775AE4" w:rsidRPr="000D645A">
        <w:rPr>
          <w:rFonts w:ascii="Cambria" w:hAnsi="Cambria"/>
          <w:sz w:val="24"/>
          <w:szCs w:val="24"/>
        </w:rPr>
        <w:t>geologists</w:t>
      </w:r>
      <w:r w:rsidR="000E416F" w:rsidRPr="000D645A">
        <w:rPr>
          <w:rFonts w:ascii="Cambria" w:hAnsi="Cambria"/>
          <w:sz w:val="24"/>
          <w:szCs w:val="24"/>
        </w:rPr>
        <w:t xml:space="preserve"> might on occasion refer to a rock as having a general </w:t>
      </w:r>
      <w:r w:rsidR="00156BA2" w:rsidRPr="000D645A">
        <w:rPr>
          <w:rFonts w:ascii="Cambria" w:hAnsi="Cambria"/>
          <w:sz w:val="24"/>
          <w:szCs w:val="24"/>
        </w:rPr>
        <w:t xml:space="preserve">sort of </w:t>
      </w:r>
      <w:r w:rsidR="000E416F" w:rsidRPr="000D645A">
        <w:rPr>
          <w:rFonts w:ascii="Cambria" w:hAnsi="Cambria"/>
          <w:sz w:val="24"/>
          <w:szCs w:val="24"/>
        </w:rPr>
        <w:t>color, or hardness, or magnetism, or reaction with acid.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156BA2" w:rsidRPr="000D645A">
        <w:rPr>
          <w:rFonts w:ascii="Cambria" w:hAnsi="Cambria"/>
          <w:sz w:val="24"/>
          <w:szCs w:val="24"/>
        </w:rPr>
        <w:t xml:space="preserve">In other words, the physical properties </w:t>
      </w:r>
      <w:r w:rsidR="0036135B" w:rsidRPr="000D645A">
        <w:rPr>
          <w:rFonts w:ascii="Cambria" w:hAnsi="Cambria"/>
          <w:sz w:val="24"/>
          <w:szCs w:val="24"/>
        </w:rPr>
        <w:t>looked at</w:t>
      </w:r>
      <w:r w:rsidR="00156BA2" w:rsidRPr="000D645A">
        <w:rPr>
          <w:rFonts w:ascii="Cambria" w:hAnsi="Cambria"/>
          <w:sz w:val="24"/>
          <w:szCs w:val="24"/>
        </w:rPr>
        <w:t xml:space="preserve"> here are potentially appropriate for use with rocks </w:t>
      </w:r>
      <w:r w:rsidR="0036135B" w:rsidRPr="000D645A">
        <w:rPr>
          <w:rFonts w:ascii="Cambria" w:hAnsi="Cambria"/>
          <w:sz w:val="24"/>
          <w:szCs w:val="24"/>
        </w:rPr>
        <w:t>as well as</w:t>
      </w:r>
      <w:r w:rsidR="00775AE4" w:rsidRPr="000D645A">
        <w:rPr>
          <w:rFonts w:ascii="Cambria" w:hAnsi="Cambria"/>
          <w:sz w:val="24"/>
          <w:szCs w:val="24"/>
        </w:rPr>
        <w:t xml:space="preserve"> with</w:t>
      </w:r>
      <w:r w:rsidR="00156BA2" w:rsidRPr="000D645A">
        <w:rPr>
          <w:rFonts w:ascii="Cambria" w:hAnsi="Cambria"/>
          <w:sz w:val="24"/>
          <w:szCs w:val="24"/>
        </w:rPr>
        <w:t xml:space="preserve"> specific minerals.</w:t>
      </w:r>
    </w:p>
    <w:p w14:paraId="77B60044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23A6D44" w14:textId="3EB650A2" w:rsidR="0032685C" w:rsidRDefault="0060431B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Principles</w:t>
      </w:r>
    </w:p>
    <w:p w14:paraId="73402FDD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67E9C6C" w14:textId="5045A4AD" w:rsidR="000E416F" w:rsidRDefault="00F42410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A single mineral specimen may exhibit very few, if any, key physical properties.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For any demonstrations or experiments that address physical properties, it is first necessary to select a</w:t>
      </w:r>
      <w:r w:rsidR="00A81768" w:rsidRPr="000D645A">
        <w:rPr>
          <w:rFonts w:ascii="Cambria" w:hAnsi="Cambria"/>
          <w:sz w:val="24"/>
          <w:szCs w:val="24"/>
        </w:rPr>
        <w:t xml:space="preserve"> suitable group of </w:t>
      </w:r>
      <w:r w:rsidR="000E416F" w:rsidRPr="000D645A">
        <w:rPr>
          <w:rFonts w:ascii="Cambria" w:hAnsi="Cambria"/>
          <w:sz w:val="24"/>
          <w:szCs w:val="24"/>
        </w:rPr>
        <w:t xml:space="preserve">mineral </w:t>
      </w:r>
      <w:r w:rsidR="00A81768" w:rsidRPr="000D645A">
        <w:rPr>
          <w:rFonts w:ascii="Cambria" w:hAnsi="Cambria"/>
          <w:sz w:val="24"/>
          <w:szCs w:val="24"/>
        </w:rPr>
        <w:t xml:space="preserve">samples </w:t>
      </w:r>
      <w:r w:rsidRPr="000D645A">
        <w:rPr>
          <w:rFonts w:ascii="Cambria" w:hAnsi="Cambria"/>
          <w:sz w:val="24"/>
          <w:szCs w:val="24"/>
        </w:rPr>
        <w:t>that actually</w:t>
      </w:r>
      <w:r w:rsidR="00A640FF" w:rsidRPr="000D645A">
        <w:rPr>
          <w:rFonts w:ascii="Cambria" w:hAnsi="Cambria"/>
          <w:sz w:val="24"/>
          <w:szCs w:val="24"/>
        </w:rPr>
        <w:t xml:space="preserve"> display the key features </w:t>
      </w:r>
      <w:r w:rsidRPr="000D645A">
        <w:rPr>
          <w:rFonts w:ascii="Cambria" w:hAnsi="Cambria"/>
          <w:sz w:val="24"/>
          <w:szCs w:val="24"/>
        </w:rPr>
        <w:t>or</w:t>
      </w:r>
      <w:r w:rsidR="000E416F" w:rsidRPr="000D645A">
        <w:rPr>
          <w:rFonts w:ascii="Cambria" w:hAnsi="Cambria"/>
          <w:sz w:val="24"/>
          <w:szCs w:val="24"/>
        </w:rPr>
        <w:t xml:space="preserve"> properties under investigation</w:t>
      </w:r>
      <w:r w:rsidRPr="000D645A">
        <w:rPr>
          <w:rFonts w:ascii="Cambria" w:hAnsi="Cambria"/>
          <w:sz w:val="24"/>
          <w:szCs w:val="24"/>
        </w:rPr>
        <w:t>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br/>
      </w:r>
      <w:r w:rsidRPr="000D645A">
        <w:rPr>
          <w:rFonts w:ascii="Cambria" w:hAnsi="Cambria"/>
          <w:sz w:val="24"/>
          <w:szCs w:val="24"/>
        </w:rPr>
        <w:br/>
        <w:t>Below, we address the fundamental definitions, in geological context, for the physical properties—</w:t>
      </w:r>
      <w:r w:rsidR="00A640FF" w:rsidRPr="000D645A">
        <w:rPr>
          <w:rFonts w:ascii="Cambria" w:hAnsi="Cambria"/>
          <w:sz w:val="24"/>
          <w:szCs w:val="24"/>
        </w:rPr>
        <w:t xml:space="preserve"> </w:t>
      </w:r>
      <w:r w:rsidR="00904DAA" w:rsidRPr="000D645A">
        <w:rPr>
          <w:rFonts w:ascii="Cambria" w:hAnsi="Cambria"/>
          <w:sz w:val="24"/>
          <w:szCs w:val="24"/>
        </w:rPr>
        <w:t>color, luster, streak, hardness, magnetism, and reaction with acid.</w:t>
      </w:r>
    </w:p>
    <w:p w14:paraId="49AB17B9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0BC86B2" w14:textId="04E1B4F1" w:rsidR="00186C50" w:rsidRDefault="00F42410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Color</w:t>
      </w:r>
      <w:r w:rsidRPr="000D645A">
        <w:rPr>
          <w:rFonts w:ascii="Cambria" w:hAnsi="Cambria"/>
          <w:sz w:val="24"/>
          <w:szCs w:val="24"/>
        </w:rPr>
        <w:t xml:space="preserve">— </w:t>
      </w:r>
      <w:r w:rsidR="0036135B" w:rsidRPr="000D645A">
        <w:rPr>
          <w:rFonts w:ascii="Cambria" w:hAnsi="Cambria"/>
          <w:sz w:val="24"/>
          <w:szCs w:val="24"/>
        </w:rPr>
        <w:t>Color s</w:t>
      </w:r>
      <w:r w:rsidRPr="000D645A">
        <w:rPr>
          <w:rFonts w:ascii="Cambria" w:hAnsi="Cambria"/>
          <w:sz w:val="24"/>
          <w:szCs w:val="24"/>
        </w:rPr>
        <w:t>imply r</w:t>
      </w:r>
      <w:r w:rsidR="000E416F" w:rsidRPr="000D645A">
        <w:rPr>
          <w:rFonts w:ascii="Cambria" w:hAnsi="Cambria"/>
          <w:sz w:val="24"/>
          <w:szCs w:val="24"/>
        </w:rPr>
        <w:t xml:space="preserve">efers to the </w:t>
      </w:r>
      <w:r w:rsidR="00775AE4" w:rsidRPr="000D645A">
        <w:rPr>
          <w:rFonts w:ascii="Cambria" w:hAnsi="Cambria"/>
          <w:sz w:val="24"/>
          <w:szCs w:val="24"/>
        </w:rPr>
        <w:t>apparent color s</w:t>
      </w:r>
      <w:r w:rsidRPr="000D645A">
        <w:rPr>
          <w:rFonts w:ascii="Cambria" w:hAnsi="Cambria"/>
          <w:sz w:val="24"/>
          <w:szCs w:val="24"/>
        </w:rPr>
        <w:t>een</w:t>
      </w:r>
      <w:r w:rsidR="0036135B" w:rsidRPr="000D645A">
        <w:rPr>
          <w:rFonts w:ascii="Cambria" w:hAnsi="Cambria"/>
          <w:sz w:val="24"/>
          <w:szCs w:val="24"/>
        </w:rPr>
        <w:t xml:space="preserve"> with the naked eye</w:t>
      </w:r>
      <w:r w:rsidRPr="000D645A">
        <w:rPr>
          <w:rFonts w:ascii="Cambria" w:hAnsi="Cambria"/>
          <w:sz w:val="24"/>
          <w:szCs w:val="24"/>
        </w:rPr>
        <w:t xml:space="preserve"> when looking at a mineral.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775AE4" w:rsidRPr="000D645A">
        <w:rPr>
          <w:rFonts w:ascii="Cambria" w:hAnsi="Cambria"/>
          <w:sz w:val="24"/>
          <w:szCs w:val="24"/>
        </w:rPr>
        <w:t xml:space="preserve">Ultimately, this is a result of </w:t>
      </w:r>
      <w:r w:rsidR="000E416F" w:rsidRPr="000D645A">
        <w:rPr>
          <w:rFonts w:ascii="Cambria" w:hAnsi="Cambria"/>
          <w:sz w:val="24"/>
          <w:szCs w:val="24"/>
        </w:rPr>
        <w:t>wavelengths of light that are preferentially reflected from a mineral surface. (</w:t>
      </w:r>
      <w:r w:rsidR="000E416F" w:rsidRPr="001D1FDB">
        <w:rPr>
          <w:rFonts w:ascii="Cambria" w:hAnsi="Cambria"/>
          <w:b/>
          <w:sz w:val="24"/>
          <w:szCs w:val="24"/>
        </w:rPr>
        <w:t>Fig</w:t>
      </w:r>
      <w:r w:rsidR="008F66D2" w:rsidRPr="001D1FDB">
        <w:rPr>
          <w:rFonts w:ascii="Cambria" w:hAnsi="Cambria"/>
          <w:b/>
          <w:sz w:val="24"/>
          <w:szCs w:val="24"/>
        </w:rPr>
        <w:t>ure</w:t>
      </w:r>
      <w:r w:rsidR="000E416F" w:rsidRPr="001D1FDB">
        <w:rPr>
          <w:rFonts w:ascii="Cambria" w:hAnsi="Cambria"/>
          <w:b/>
          <w:sz w:val="24"/>
          <w:szCs w:val="24"/>
        </w:rPr>
        <w:t xml:space="preserve"> 1</w:t>
      </w:r>
      <w:r w:rsidR="000E416F" w:rsidRPr="000D645A">
        <w:rPr>
          <w:rFonts w:ascii="Cambria" w:hAnsi="Cambria"/>
          <w:sz w:val="24"/>
          <w:szCs w:val="24"/>
        </w:rPr>
        <w:t>)</w:t>
      </w:r>
    </w:p>
    <w:p w14:paraId="1B973D6C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AB4D41F" w14:textId="7051247A" w:rsidR="000E416F" w:rsidRDefault="000E416F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Streak</w:t>
      </w:r>
      <w:r w:rsidRPr="000D645A">
        <w:rPr>
          <w:rFonts w:ascii="Cambria" w:hAnsi="Cambria"/>
          <w:sz w:val="24"/>
          <w:szCs w:val="24"/>
        </w:rPr>
        <w:t xml:space="preserve">— </w:t>
      </w:r>
      <w:r w:rsidR="0036135B" w:rsidRPr="000D645A">
        <w:rPr>
          <w:rFonts w:ascii="Cambria" w:hAnsi="Cambria"/>
          <w:sz w:val="24"/>
          <w:szCs w:val="24"/>
        </w:rPr>
        <w:t>Streak i</w:t>
      </w:r>
      <w:r w:rsidRPr="000D645A">
        <w:rPr>
          <w:rFonts w:ascii="Cambria" w:hAnsi="Cambria"/>
          <w:sz w:val="24"/>
          <w:szCs w:val="24"/>
        </w:rPr>
        <w:t>s the color of a powdered, i.e. very fine grained, sample of the mineral.</w:t>
      </w:r>
      <w:r w:rsidR="001D1FDB">
        <w:rPr>
          <w:rFonts w:ascii="Cambria" w:hAnsi="Cambria"/>
          <w:sz w:val="24"/>
          <w:szCs w:val="24"/>
        </w:rPr>
        <w:t xml:space="preserve"> </w:t>
      </w:r>
      <w:proofErr w:type="gramStart"/>
      <w:r w:rsidRPr="000D645A">
        <w:rPr>
          <w:rFonts w:ascii="Cambria" w:hAnsi="Cambria"/>
          <w:sz w:val="24"/>
          <w:szCs w:val="24"/>
        </w:rPr>
        <w:t>This is observed by taking a mineral sample</w:t>
      </w:r>
      <w:r w:rsidR="00F335AE" w:rsidRPr="000D645A">
        <w:rPr>
          <w:rFonts w:ascii="Cambria" w:hAnsi="Cambria"/>
          <w:sz w:val="24"/>
          <w:szCs w:val="24"/>
        </w:rPr>
        <w:t xml:space="preserve"> and</w:t>
      </w:r>
      <w:r w:rsidRPr="000D645A">
        <w:rPr>
          <w:rFonts w:ascii="Cambria" w:hAnsi="Cambria"/>
          <w:sz w:val="24"/>
          <w:szCs w:val="24"/>
        </w:rPr>
        <w:t xml:space="preserve"> dragging it across a porcelain plate in order to create</w:t>
      </w:r>
      <w:r w:rsidR="004441F0" w:rsidRPr="000D645A">
        <w:rPr>
          <w:rFonts w:ascii="Cambria" w:hAnsi="Cambria"/>
          <w:sz w:val="24"/>
          <w:szCs w:val="24"/>
        </w:rPr>
        <w:t xml:space="preserve"> a line of powdered material</w:t>
      </w:r>
      <w:proofErr w:type="gramEnd"/>
      <w:r w:rsidR="004441F0" w:rsidRPr="000D645A">
        <w:rPr>
          <w:rFonts w:ascii="Cambria" w:hAnsi="Cambria"/>
          <w:sz w:val="24"/>
          <w:szCs w:val="24"/>
        </w:rPr>
        <w:t>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597466" w:rsidRPr="000D645A">
        <w:rPr>
          <w:rFonts w:ascii="Cambria" w:hAnsi="Cambria"/>
          <w:sz w:val="24"/>
          <w:szCs w:val="24"/>
        </w:rPr>
        <w:t>(</w:t>
      </w:r>
      <w:r w:rsidR="00597466" w:rsidRPr="001D1FDB">
        <w:rPr>
          <w:rFonts w:ascii="Cambria" w:hAnsi="Cambria"/>
          <w:b/>
          <w:sz w:val="24"/>
          <w:szCs w:val="24"/>
        </w:rPr>
        <w:t>Fig</w:t>
      </w:r>
      <w:r w:rsidR="008F66D2" w:rsidRPr="001D1FDB">
        <w:rPr>
          <w:rFonts w:ascii="Cambria" w:hAnsi="Cambria"/>
          <w:b/>
          <w:sz w:val="24"/>
          <w:szCs w:val="24"/>
        </w:rPr>
        <w:t>ure</w:t>
      </w:r>
      <w:r w:rsidR="00597466" w:rsidRPr="001D1FDB">
        <w:rPr>
          <w:rFonts w:ascii="Cambria" w:hAnsi="Cambria"/>
          <w:b/>
          <w:sz w:val="24"/>
          <w:szCs w:val="24"/>
        </w:rPr>
        <w:t xml:space="preserve"> 1</w:t>
      </w:r>
      <w:r w:rsidR="00597466" w:rsidRPr="000D645A">
        <w:rPr>
          <w:rFonts w:ascii="Cambria" w:hAnsi="Cambria"/>
          <w:sz w:val="24"/>
          <w:szCs w:val="24"/>
        </w:rPr>
        <w:t>)</w:t>
      </w:r>
    </w:p>
    <w:p w14:paraId="141C1C46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63A9C95" w14:textId="647A3F95" w:rsidR="000E416F" w:rsidRDefault="000E416F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lastRenderedPageBreak/>
        <w:t>Hardness</w:t>
      </w:r>
      <w:r w:rsidRPr="000D645A">
        <w:rPr>
          <w:rFonts w:ascii="Cambria" w:hAnsi="Cambria"/>
          <w:sz w:val="24"/>
          <w:szCs w:val="24"/>
        </w:rPr>
        <w:t>—</w:t>
      </w:r>
      <w:r w:rsidR="0036135B" w:rsidRPr="000D645A">
        <w:rPr>
          <w:rFonts w:ascii="Cambria" w:hAnsi="Cambria"/>
          <w:sz w:val="24"/>
          <w:szCs w:val="24"/>
        </w:rPr>
        <w:t xml:space="preserve"> Hardness</w:t>
      </w:r>
      <w:r w:rsidRPr="000D645A">
        <w:rPr>
          <w:rFonts w:ascii="Cambria" w:hAnsi="Cambria"/>
          <w:sz w:val="24"/>
          <w:szCs w:val="24"/>
        </w:rPr>
        <w:t xml:space="preserve"> </w:t>
      </w:r>
      <w:r w:rsidR="0036135B" w:rsidRPr="000D645A">
        <w:rPr>
          <w:rFonts w:ascii="Cambria" w:hAnsi="Cambria"/>
          <w:sz w:val="24"/>
          <w:szCs w:val="24"/>
        </w:rPr>
        <w:t>i</w:t>
      </w:r>
      <w:r w:rsidRPr="000D645A">
        <w:rPr>
          <w:rFonts w:ascii="Cambria" w:hAnsi="Cambria"/>
          <w:sz w:val="24"/>
          <w:szCs w:val="24"/>
        </w:rPr>
        <w:t xml:space="preserve">s effectively a mineral’s surface strength, </w:t>
      </w:r>
      <w:r w:rsidR="00775AE4" w:rsidRPr="000D645A">
        <w:rPr>
          <w:rFonts w:ascii="Cambria" w:hAnsi="Cambria"/>
          <w:sz w:val="24"/>
          <w:szCs w:val="24"/>
        </w:rPr>
        <w:t>or</w:t>
      </w:r>
      <w:r w:rsidRPr="000D645A">
        <w:rPr>
          <w:rFonts w:ascii="Cambria" w:hAnsi="Cambria"/>
          <w:sz w:val="24"/>
          <w:szCs w:val="24"/>
        </w:rPr>
        <w:t xml:space="preserve"> resistance to </w:t>
      </w:r>
      <w:r w:rsidR="004441F0" w:rsidRPr="000D645A">
        <w:rPr>
          <w:rFonts w:ascii="Cambria" w:hAnsi="Cambria"/>
          <w:sz w:val="24"/>
          <w:szCs w:val="24"/>
        </w:rPr>
        <w:t xml:space="preserve">disaggregation, </w:t>
      </w:r>
      <w:r w:rsidR="004441F0" w:rsidRPr="008C4C33">
        <w:rPr>
          <w:rFonts w:ascii="Cambria" w:hAnsi="Cambria"/>
          <w:i/>
          <w:sz w:val="24"/>
          <w:szCs w:val="24"/>
        </w:rPr>
        <w:t>i.e.</w:t>
      </w:r>
      <w:r w:rsidR="004441F0" w:rsidRPr="000D645A">
        <w:rPr>
          <w:rFonts w:ascii="Cambria" w:hAnsi="Cambria"/>
          <w:sz w:val="24"/>
          <w:szCs w:val="24"/>
        </w:rPr>
        <w:t xml:space="preserve"> </w:t>
      </w:r>
      <w:r w:rsidR="00775AE4" w:rsidRPr="000D645A">
        <w:rPr>
          <w:rFonts w:ascii="Cambria" w:hAnsi="Cambria"/>
          <w:sz w:val="24"/>
          <w:szCs w:val="24"/>
        </w:rPr>
        <w:t>whether or not it can be scratched</w:t>
      </w:r>
      <w:r w:rsidRPr="000D645A">
        <w:rPr>
          <w:rFonts w:ascii="Cambria" w:hAnsi="Cambria"/>
          <w:sz w:val="24"/>
          <w:szCs w:val="24"/>
        </w:rPr>
        <w:t>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A mineral is said to be harder than another mineral if it is capable of scratching the surface of the oth</w:t>
      </w:r>
      <w:r w:rsidR="004441F0" w:rsidRPr="000D645A">
        <w:rPr>
          <w:rFonts w:ascii="Cambria" w:hAnsi="Cambria"/>
          <w:sz w:val="24"/>
          <w:szCs w:val="24"/>
        </w:rPr>
        <w:t>er mineral.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4441F0" w:rsidRPr="000D645A">
        <w:rPr>
          <w:rFonts w:ascii="Cambria" w:hAnsi="Cambria"/>
          <w:sz w:val="24"/>
          <w:szCs w:val="24"/>
        </w:rPr>
        <w:t>The mineral hardness scale</w:t>
      </w:r>
      <w:r w:rsidR="00775AE4" w:rsidRPr="000D645A">
        <w:rPr>
          <w:rFonts w:ascii="Cambria" w:hAnsi="Cambria"/>
          <w:sz w:val="24"/>
          <w:szCs w:val="24"/>
        </w:rPr>
        <w:t xml:space="preserve">, ranging from 1-10, </w:t>
      </w:r>
      <w:r w:rsidR="004441F0" w:rsidRPr="000D645A">
        <w:rPr>
          <w:rFonts w:ascii="Cambria" w:hAnsi="Cambria"/>
          <w:sz w:val="24"/>
          <w:szCs w:val="24"/>
        </w:rPr>
        <w:t>was developed in the early 19</w:t>
      </w:r>
      <w:r w:rsidR="004441F0" w:rsidRPr="000D645A">
        <w:rPr>
          <w:rFonts w:ascii="Cambria" w:hAnsi="Cambria"/>
          <w:sz w:val="24"/>
          <w:szCs w:val="24"/>
          <w:vertAlign w:val="superscript"/>
        </w:rPr>
        <w:t>th</w:t>
      </w:r>
      <w:r w:rsidR="004441F0" w:rsidRPr="000D645A">
        <w:rPr>
          <w:rFonts w:ascii="Cambria" w:hAnsi="Cambria"/>
          <w:sz w:val="24"/>
          <w:szCs w:val="24"/>
        </w:rPr>
        <w:t xml:space="preserve"> century by the mineralogist F</w:t>
      </w:r>
      <w:r w:rsidR="0036135B" w:rsidRPr="000D645A">
        <w:rPr>
          <w:rFonts w:ascii="Cambria" w:hAnsi="Cambria"/>
          <w:sz w:val="24"/>
          <w:szCs w:val="24"/>
        </w:rPr>
        <w:t xml:space="preserve">riedrich </w:t>
      </w:r>
      <w:proofErr w:type="spellStart"/>
      <w:r w:rsidR="004441F0" w:rsidRPr="000D645A">
        <w:rPr>
          <w:rFonts w:ascii="Cambria" w:hAnsi="Cambria"/>
          <w:sz w:val="24"/>
          <w:szCs w:val="24"/>
        </w:rPr>
        <w:t>Mohs</w:t>
      </w:r>
      <w:proofErr w:type="spellEnd"/>
      <w:r w:rsidR="004441F0" w:rsidRPr="000D645A">
        <w:rPr>
          <w:rFonts w:ascii="Cambria" w:hAnsi="Cambria"/>
          <w:sz w:val="24"/>
          <w:szCs w:val="24"/>
        </w:rPr>
        <w:t>, but ba</w:t>
      </w:r>
      <w:r w:rsidR="00775AE4" w:rsidRPr="000D645A">
        <w:rPr>
          <w:rFonts w:ascii="Cambria" w:hAnsi="Cambria"/>
          <w:sz w:val="24"/>
          <w:szCs w:val="24"/>
        </w:rPr>
        <w:t xml:space="preserve">sed on modern materials science, the scale </w:t>
      </w:r>
      <w:r w:rsidR="004441F0" w:rsidRPr="000D645A">
        <w:rPr>
          <w:rFonts w:ascii="Cambria" w:hAnsi="Cambria"/>
          <w:sz w:val="24"/>
          <w:szCs w:val="24"/>
        </w:rPr>
        <w:t xml:space="preserve">is </w:t>
      </w:r>
      <w:r w:rsidR="00F07362">
        <w:rPr>
          <w:rFonts w:ascii="Cambria" w:hAnsi="Cambria"/>
          <w:sz w:val="24"/>
          <w:szCs w:val="24"/>
        </w:rPr>
        <w:t>not</w:t>
      </w:r>
      <w:r w:rsidR="00775AE4" w:rsidRPr="000D645A">
        <w:rPr>
          <w:rFonts w:ascii="Cambria" w:hAnsi="Cambria"/>
          <w:sz w:val="24"/>
          <w:szCs w:val="24"/>
        </w:rPr>
        <w:t xml:space="preserve"> linear</w:t>
      </w:r>
      <w:r w:rsidR="004441F0" w:rsidRPr="000D645A">
        <w:rPr>
          <w:rFonts w:ascii="Cambria" w:hAnsi="Cambria"/>
          <w:sz w:val="24"/>
          <w:szCs w:val="24"/>
        </w:rPr>
        <w:t>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597466" w:rsidRPr="000D645A">
        <w:rPr>
          <w:rFonts w:ascii="Cambria" w:hAnsi="Cambria"/>
          <w:sz w:val="24"/>
          <w:szCs w:val="24"/>
        </w:rPr>
        <w:t>(</w:t>
      </w:r>
      <w:r w:rsidR="004441F0" w:rsidRPr="006F2B5A">
        <w:rPr>
          <w:rFonts w:ascii="Cambria" w:hAnsi="Cambria"/>
          <w:b/>
          <w:sz w:val="24"/>
          <w:szCs w:val="24"/>
        </w:rPr>
        <w:t>Fig</w:t>
      </w:r>
      <w:r w:rsidR="008F66D2" w:rsidRPr="006F2B5A">
        <w:rPr>
          <w:rFonts w:ascii="Cambria" w:hAnsi="Cambria"/>
          <w:b/>
          <w:sz w:val="24"/>
          <w:szCs w:val="24"/>
        </w:rPr>
        <w:t>ure</w:t>
      </w:r>
      <w:r w:rsidR="004441F0" w:rsidRPr="006F2B5A">
        <w:rPr>
          <w:rFonts w:ascii="Cambria" w:hAnsi="Cambria"/>
          <w:b/>
          <w:sz w:val="24"/>
          <w:szCs w:val="24"/>
        </w:rPr>
        <w:t xml:space="preserve"> 2</w:t>
      </w:r>
      <w:r w:rsidR="00597466" w:rsidRPr="000D645A">
        <w:rPr>
          <w:rFonts w:ascii="Cambria" w:hAnsi="Cambria"/>
          <w:sz w:val="24"/>
          <w:szCs w:val="24"/>
        </w:rPr>
        <w:t>)</w:t>
      </w:r>
      <w:r w:rsidR="001D1FDB">
        <w:rPr>
          <w:rFonts w:ascii="Cambria" w:hAnsi="Cambria"/>
          <w:sz w:val="24"/>
          <w:szCs w:val="24"/>
        </w:rPr>
        <w:t xml:space="preserve"> </w:t>
      </w:r>
    </w:p>
    <w:p w14:paraId="32801251" w14:textId="77777777" w:rsidR="001D1FDB" w:rsidRPr="000D645A" w:rsidRDefault="001D1FDB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47D30FC" w14:textId="0D8DF562" w:rsidR="00363FEF" w:rsidRDefault="000E416F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Magnetism</w:t>
      </w:r>
      <w:r w:rsidRPr="000D645A">
        <w:rPr>
          <w:rFonts w:ascii="Cambria" w:hAnsi="Cambria"/>
          <w:sz w:val="24"/>
          <w:szCs w:val="24"/>
        </w:rPr>
        <w:t xml:space="preserve">— </w:t>
      </w:r>
      <w:r w:rsidR="0036135B" w:rsidRPr="000D645A">
        <w:rPr>
          <w:rFonts w:ascii="Cambria" w:hAnsi="Cambria"/>
          <w:sz w:val="24"/>
          <w:szCs w:val="24"/>
        </w:rPr>
        <w:t>Magnetism r</w:t>
      </w:r>
      <w:r w:rsidRPr="000D645A">
        <w:rPr>
          <w:rFonts w:ascii="Cambria" w:hAnsi="Cambria"/>
          <w:sz w:val="24"/>
          <w:szCs w:val="24"/>
        </w:rPr>
        <w:t>efers to a mineral</w:t>
      </w:r>
      <w:r w:rsidR="0036135B" w:rsidRPr="000D645A">
        <w:rPr>
          <w:rFonts w:ascii="Cambria" w:hAnsi="Cambria"/>
          <w:sz w:val="24"/>
          <w:szCs w:val="24"/>
        </w:rPr>
        <w:t>’</w:t>
      </w:r>
      <w:r w:rsidRPr="000D645A">
        <w:rPr>
          <w:rFonts w:ascii="Cambria" w:hAnsi="Cambria"/>
          <w:sz w:val="24"/>
          <w:szCs w:val="24"/>
        </w:rPr>
        <w:t>s ability to influence a magnet or compass.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B71CFB" w:rsidRPr="000D645A">
        <w:rPr>
          <w:rFonts w:ascii="Cambria" w:hAnsi="Cambria"/>
          <w:sz w:val="24"/>
          <w:szCs w:val="24"/>
        </w:rPr>
        <w:t>In general, this property is exclusive to the mineral magnetite</w:t>
      </w:r>
      <w:r w:rsidR="00363FEF" w:rsidRPr="000D645A">
        <w:rPr>
          <w:rFonts w:ascii="Cambria" w:hAnsi="Cambria"/>
          <w:sz w:val="24"/>
          <w:szCs w:val="24"/>
        </w:rPr>
        <w:t xml:space="preserve"> (</w:t>
      </w:r>
      <w:r w:rsidR="00363FEF" w:rsidRPr="00F07362">
        <w:rPr>
          <w:rFonts w:ascii="Cambria" w:hAnsi="Cambria"/>
          <w:b/>
          <w:sz w:val="24"/>
          <w:szCs w:val="24"/>
        </w:rPr>
        <w:t>F</w:t>
      </w:r>
      <w:r w:rsidR="0066445C" w:rsidRPr="00F07362">
        <w:rPr>
          <w:rFonts w:ascii="Cambria" w:hAnsi="Cambria"/>
          <w:b/>
          <w:sz w:val="24"/>
          <w:szCs w:val="24"/>
        </w:rPr>
        <w:t>igure 3</w:t>
      </w:r>
      <w:r w:rsidR="0066445C" w:rsidRPr="000D645A">
        <w:rPr>
          <w:rFonts w:ascii="Cambria" w:hAnsi="Cambria"/>
          <w:sz w:val="24"/>
          <w:szCs w:val="24"/>
        </w:rPr>
        <w:t>)</w:t>
      </w:r>
      <w:r w:rsidR="00B71CFB" w:rsidRPr="000D645A">
        <w:rPr>
          <w:rFonts w:ascii="Cambria" w:hAnsi="Cambria"/>
          <w:sz w:val="24"/>
          <w:szCs w:val="24"/>
        </w:rPr>
        <w:t xml:space="preserve">, but other minerals can show weak magnetism (especially after heating), </w:t>
      </w:r>
      <w:r w:rsidR="0066445C" w:rsidRPr="000D645A">
        <w:rPr>
          <w:rFonts w:ascii="Cambria" w:hAnsi="Cambria"/>
          <w:sz w:val="24"/>
          <w:szCs w:val="24"/>
        </w:rPr>
        <w:t>such as</w:t>
      </w:r>
      <w:r w:rsidR="00B71CFB" w:rsidRPr="000D645A">
        <w:rPr>
          <w:rFonts w:ascii="Cambria" w:hAnsi="Cambria"/>
          <w:sz w:val="24"/>
          <w:szCs w:val="24"/>
        </w:rPr>
        <w:t xml:space="preserve"> hematite and </w:t>
      </w:r>
      <w:proofErr w:type="spellStart"/>
      <w:r w:rsidR="00B71CFB" w:rsidRPr="000D645A">
        <w:rPr>
          <w:rFonts w:ascii="Cambria" w:hAnsi="Cambria"/>
          <w:sz w:val="24"/>
          <w:szCs w:val="24"/>
        </w:rPr>
        <w:t>bornite</w:t>
      </w:r>
      <w:proofErr w:type="spellEnd"/>
      <w:r w:rsidR="00B71CFB" w:rsidRPr="000D645A">
        <w:rPr>
          <w:rFonts w:ascii="Cambria" w:hAnsi="Cambria"/>
          <w:sz w:val="24"/>
          <w:szCs w:val="24"/>
        </w:rPr>
        <w:t>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775AE4" w:rsidRPr="000D645A">
        <w:rPr>
          <w:rFonts w:ascii="Cambria" w:hAnsi="Cambria"/>
          <w:sz w:val="24"/>
          <w:szCs w:val="24"/>
        </w:rPr>
        <w:t>Ultimately, magnetism is a result of spatial organization of electron spin directions, or moments.</w:t>
      </w:r>
    </w:p>
    <w:p w14:paraId="7EC6BE05" w14:textId="77777777" w:rsidR="008C4C33" w:rsidRPr="000D645A" w:rsidRDefault="008C4C33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032695" w14:textId="101C696F" w:rsidR="000E416F" w:rsidRDefault="000E416F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R</w:t>
      </w:r>
      <w:r w:rsidR="00B71CFB" w:rsidRPr="000D645A">
        <w:rPr>
          <w:rFonts w:ascii="Cambria" w:hAnsi="Cambria"/>
          <w:b/>
          <w:sz w:val="24"/>
          <w:szCs w:val="24"/>
        </w:rPr>
        <w:t>eaction</w:t>
      </w:r>
      <w:r w:rsidRPr="000D645A">
        <w:rPr>
          <w:rFonts w:ascii="Cambria" w:hAnsi="Cambria"/>
          <w:b/>
          <w:sz w:val="24"/>
          <w:szCs w:val="24"/>
        </w:rPr>
        <w:t xml:space="preserve"> with Acid</w:t>
      </w:r>
      <w:r w:rsidRPr="000D645A">
        <w:rPr>
          <w:rFonts w:ascii="Cambria" w:hAnsi="Cambria"/>
          <w:sz w:val="24"/>
          <w:szCs w:val="24"/>
        </w:rPr>
        <w:t>—</w:t>
      </w:r>
      <w:r w:rsidR="004441F0" w:rsidRPr="000D645A">
        <w:rPr>
          <w:rFonts w:ascii="Cambria" w:hAnsi="Cambria"/>
          <w:sz w:val="24"/>
          <w:szCs w:val="24"/>
        </w:rPr>
        <w:t xml:space="preserve"> Geologists often test rocks and minerals with dilute acid (almost invariably 2-3% </w:t>
      </w:r>
      <w:proofErr w:type="spellStart"/>
      <w:r w:rsidR="004441F0" w:rsidRPr="000D645A">
        <w:rPr>
          <w:rFonts w:ascii="Cambria" w:hAnsi="Cambria"/>
          <w:sz w:val="24"/>
          <w:szCs w:val="24"/>
        </w:rPr>
        <w:t>HCl</w:t>
      </w:r>
      <w:proofErr w:type="spellEnd"/>
      <w:r w:rsidR="004441F0" w:rsidRPr="000D645A">
        <w:rPr>
          <w:rFonts w:ascii="Cambria" w:hAnsi="Cambria"/>
          <w:sz w:val="24"/>
          <w:szCs w:val="24"/>
        </w:rPr>
        <w:t xml:space="preserve">) in order to </w:t>
      </w:r>
      <w:r w:rsidR="00F07362" w:rsidRPr="000D645A">
        <w:rPr>
          <w:rFonts w:ascii="Cambria" w:hAnsi="Cambria"/>
          <w:sz w:val="24"/>
          <w:szCs w:val="24"/>
        </w:rPr>
        <w:t>assess</w:t>
      </w:r>
      <w:r w:rsidR="004441F0" w:rsidRPr="000D645A">
        <w:rPr>
          <w:rFonts w:ascii="Cambria" w:hAnsi="Cambria"/>
          <w:sz w:val="24"/>
          <w:szCs w:val="24"/>
        </w:rPr>
        <w:t xml:space="preserve"> the presence of carbonate compounds.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4441F0" w:rsidRPr="000D645A">
        <w:rPr>
          <w:rFonts w:ascii="Cambria" w:hAnsi="Cambria"/>
          <w:sz w:val="24"/>
          <w:szCs w:val="24"/>
        </w:rPr>
        <w:t>There are numerous carbonate minerals, but the most common are calcite (a key component of the rock limestone), which effervesces vigorously with dilute</w:t>
      </w:r>
      <w:r w:rsidR="0066445C" w:rsidRPr="000D645A">
        <w:rPr>
          <w:rFonts w:ascii="Cambria" w:hAnsi="Cambria"/>
          <w:sz w:val="24"/>
          <w:szCs w:val="24"/>
        </w:rPr>
        <w:t>d</w:t>
      </w:r>
      <w:r w:rsidR="004441F0" w:rsidRPr="000D645A">
        <w:rPr>
          <w:rFonts w:ascii="Cambria" w:hAnsi="Cambria"/>
          <w:sz w:val="24"/>
          <w:szCs w:val="24"/>
        </w:rPr>
        <w:t xml:space="preserve"> </w:t>
      </w:r>
      <w:proofErr w:type="spellStart"/>
      <w:r w:rsidR="004441F0" w:rsidRPr="000D645A">
        <w:rPr>
          <w:rFonts w:ascii="Cambria" w:hAnsi="Cambria"/>
          <w:sz w:val="24"/>
          <w:szCs w:val="24"/>
        </w:rPr>
        <w:t>HCl</w:t>
      </w:r>
      <w:proofErr w:type="spellEnd"/>
      <w:r w:rsidR="004441F0" w:rsidRPr="000D645A">
        <w:rPr>
          <w:rFonts w:ascii="Cambria" w:hAnsi="Cambria"/>
          <w:sz w:val="24"/>
          <w:szCs w:val="24"/>
        </w:rPr>
        <w:t>, and dolomite (a key component of the rock dolomite), which effervesces weakly.</w:t>
      </w:r>
    </w:p>
    <w:p w14:paraId="2974C68C" w14:textId="77777777" w:rsidR="008C4C33" w:rsidRPr="000D645A" w:rsidRDefault="008C4C33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5FF54A9" w14:textId="012D1E97" w:rsidR="00F41160" w:rsidRPr="000D645A" w:rsidRDefault="00F41160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Luster</w:t>
      </w:r>
      <w:r w:rsidRPr="000D645A">
        <w:rPr>
          <w:rFonts w:ascii="Cambria" w:hAnsi="Cambria"/>
          <w:sz w:val="24"/>
          <w:szCs w:val="24"/>
        </w:rPr>
        <w:t>— Luster is a subjective measure of how a mineral surface tends to reflect light.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It is divided into two general categories:</w:t>
      </w:r>
      <w:r w:rsidRPr="000D645A">
        <w:rPr>
          <w:rFonts w:ascii="Cambria" w:hAnsi="Cambria"/>
          <w:sz w:val="24"/>
          <w:szCs w:val="24"/>
        </w:rPr>
        <w:br/>
        <w:t>-</w:t>
      </w:r>
      <w:r w:rsidR="00F335AE" w:rsidRPr="000D645A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metallic (highly reflective and shiny</w:t>
      </w:r>
      <w:r w:rsidR="00597466" w:rsidRPr="000D645A">
        <w:rPr>
          <w:rFonts w:ascii="Cambria" w:hAnsi="Cambria"/>
          <w:sz w:val="24"/>
          <w:szCs w:val="24"/>
        </w:rPr>
        <w:t>),</w:t>
      </w:r>
      <w:r w:rsidRPr="000D645A">
        <w:rPr>
          <w:rFonts w:ascii="Cambria" w:hAnsi="Cambria"/>
          <w:sz w:val="24"/>
          <w:szCs w:val="24"/>
        </w:rPr>
        <w:t xml:space="preserve"> as seen in minerals such as pyrite (</w:t>
      </w:r>
      <w:r w:rsidR="008F66D2" w:rsidRPr="00F07362">
        <w:rPr>
          <w:rFonts w:ascii="Cambria" w:hAnsi="Cambria"/>
          <w:b/>
          <w:sz w:val="24"/>
          <w:szCs w:val="24"/>
        </w:rPr>
        <w:t>F</w:t>
      </w:r>
      <w:r w:rsidRPr="00F07362">
        <w:rPr>
          <w:rFonts w:ascii="Cambria" w:hAnsi="Cambria"/>
          <w:b/>
          <w:sz w:val="24"/>
          <w:szCs w:val="24"/>
        </w:rPr>
        <w:t>ig</w:t>
      </w:r>
      <w:r w:rsidR="008F66D2" w:rsidRPr="00F07362">
        <w:rPr>
          <w:rFonts w:ascii="Cambria" w:hAnsi="Cambria"/>
          <w:b/>
          <w:sz w:val="24"/>
          <w:szCs w:val="24"/>
        </w:rPr>
        <w:t>ure</w:t>
      </w:r>
      <w:r w:rsidRPr="00F07362">
        <w:rPr>
          <w:rFonts w:ascii="Cambria" w:hAnsi="Cambria"/>
          <w:b/>
          <w:sz w:val="24"/>
          <w:szCs w:val="24"/>
        </w:rPr>
        <w:t xml:space="preserve"> 4</w:t>
      </w:r>
      <w:r w:rsidRPr="000D645A">
        <w:rPr>
          <w:rFonts w:ascii="Cambria" w:hAnsi="Cambria"/>
          <w:sz w:val="24"/>
          <w:szCs w:val="24"/>
        </w:rPr>
        <w:t>) and galena (</w:t>
      </w:r>
      <w:r w:rsidR="008F66D2" w:rsidRPr="00F07362">
        <w:rPr>
          <w:rFonts w:ascii="Cambria" w:hAnsi="Cambria"/>
          <w:b/>
          <w:sz w:val="24"/>
          <w:szCs w:val="24"/>
        </w:rPr>
        <w:t>F</w:t>
      </w:r>
      <w:r w:rsidRPr="00F07362">
        <w:rPr>
          <w:rFonts w:ascii="Cambria" w:hAnsi="Cambria"/>
          <w:b/>
          <w:sz w:val="24"/>
          <w:szCs w:val="24"/>
        </w:rPr>
        <w:t>ig</w:t>
      </w:r>
      <w:r w:rsidR="008F66D2" w:rsidRPr="00F07362">
        <w:rPr>
          <w:rFonts w:ascii="Cambria" w:hAnsi="Cambria"/>
          <w:b/>
          <w:sz w:val="24"/>
          <w:szCs w:val="24"/>
        </w:rPr>
        <w:t>ure</w:t>
      </w:r>
      <w:r w:rsidRPr="00F07362">
        <w:rPr>
          <w:rFonts w:ascii="Cambria" w:hAnsi="Cambria"/>
          <w:b/>
          <w:sz w:val="24"/>
          <w:szCs w:val="24"/>
        </w:rPr>
        <w:t xml:space="preserve"> 5</w:t>
      </w:r>
      <w:r w:rsidRPr="000D645A">
        <w:rPr>
          <w:rFonts w:ascii="Cambria" w:hAnsi="Cambria"/>
          <w:sz w:val="24"/>
          <w:szCs w:val="24"/>
        </w:rPr>
        <w:t>)</w:t>
      </w:r>
    </w:p>
    <w:p w14:paraId="4F5F9476" w14:textId="527E1D1C" w:rsidR="00F41160" w:rsidRPr="000D645A" w:rsidRDefault="00F41160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-</w:t>
      </w:r>
      <w:r w:rsidR="001D1FDB">
        <w:rPr>
          <w:rFonts w:ascii="Cambria" w:hAnsi="Cambria"/>
          <w:sz w:val="24"/>
          <w:szCs w:val="24"/>
        </w:rPr>
        <w:t xml:space="preserve"> </w:t>
      </w:r>
      <w:proofErr w:type="gramStart"/>
      <w:r w:rsidRPr="000D645A">
        <w:rPr>
          <w:rFonts w:ascii="Cambria" w:hAnsi="Cambria"/>
          <w:sz w:val="24"/>
          <w:szCs w:val="24"/>
        </w:rPr>
        <w:t>non</w:t>
      </w:r>
      <w:proofErr w:type="gramEnd"/>
      <w:r w:rsidRPr="000D645A">
        <w:rPr>
          <w:rFonts w:ascii="Cambria" w:hAnsi="Cambria"/>
          <w:sz w:val="24"/>
          <w:szCs w:val="24"/>
        </w:rPr>
        <w:t>-metallic (more dull in appearance</w:t>
      </w:r>
      <w:r w:rsidR="00597466" w:rsidRPr="000D645A">
        <w:rPr>
          <w:rFonts w:ascii="Cambria" w:hAnsi="Cambria"/>
          <w:sz w:val="24"/>
          <w:szCs w:val="24"/>
        </w:rPr>
        <w:t>)</w:t>
      </w:r>
      <w:r w:rsidRPr="000D645A">
        <w:rPr>
          <w:rFonts w:ascii="Cambria" w:hAnsi="Cambria"/>
          <w:sz w:val="24"/>
          <w:szCs w:val="24"/>
        </w:rPr>
        <w:t>, as seen in minerals such as feldspar (</w:t>
      </w:r>
      <w:r w:rsidR="008F66D2" w:rsidRPr="00F07362">
        <w:rPr>
          <w:rFonts w:ascii="Cambria" w:hAnsi="Cambria"/>
          <w:b/>
          <w:sz w:val="24"/>
          <w:szCs w:val="24"/>
        </w:rPr>
        <w:t>F</w:t>
      </w:r>
      <w:r w:rsidRPr="00F07362">
        <w:rPr>
          <w:rFonts w:ascii="Cambria" w:hAnsi="Cambria"/>
          <w:b/>
          <w:sz w:val="24"/>
          <w:szCs w:val="24"/>
        </w:rPr>
        <w:t>ig</w:t>
      </w:r>
      <w:r w:rsidR="008F66D2" w:rsidRPr="00F07362">
        <w:rPr>
          <w:rFonts w:ascii="Cambria" w:hAnsi="Cambria"/>
          <w:b/>
          <w:sz w:val="24"/>
          <w:szCs w:val="24"/>
        </w:rPr>
        <w:t>ure</w:t>
      </w:r>
      <w:r w:rsidRPr="00F07362">
        <w:rPr>
          <w:rFonts w:ascii="Cambria" w:hAnsi="Cambria"/>
          <w:b/>
          <w:sz w:val="24"/>
          <w:szCs w:val="24"/>
        </w:rPr>
        <w:t xml:space="preserve"> 6</w:t>
      </w:r>
      <w:r w:rsidRPr="000D645A">
        <w:rPr>
          <w:rFonts w:ascii="Cambria" w:hAnsi="Cambria"/>
          <w:sz w:val="24"/>
          <w:szCs w:val="24"/>
        </w:rPr>
        <w:t>), quartz (</w:t>
      </w:r>
      <w:r w:rsidR="008F66D2" w:rsidRPr="00F07362">
        <w:rPr>
          <w:rFonts w:ascii="Cambria" w:hAnsi="Cambria"/>
          <w:b/>
          <w:sz w:val="24"/>
          <w:szCs w:val="24"/>
        </w:rPr>
        <w:t>F</w:t>
      </w:r>
      <w:r w:rsidRPr="00F07362">
        <w:rPr>
          <w:rFonts w:ascii="Cambria" w:hAnsi="Cambria"/>
          <w:b/>
          <w:sz w:val="24"/>
          <w:szCs w:val="24"/>
        </w:rPr>
        <w:t>ig</w:t>
      </w:r>
      <w:r w:rsidR="008F66D2" w:rsidRPr="00F07362">
        <w:rPr>
          <w:rFonts w:ascii="Cambria" w:hAnsi="Cambria"/>
          <w:b/>
          <w:sz w:val="24"/>
          <w:szCs w:val="24"/>
        </w:rPr>
        <w:t>ure</w:t>
      </w:r>
      <w:r w:rsidRPr="00F07362">
        <w:rPr>
          <w:rFonts w:ascii="Cambria" w:hAnsi="Cambria"/>
          <w:b/>
          <w:sz w:val="24"/>
          <w:szCs w:val="24"/>
        </w:rPr>
        <w:t xml:space="preserve"> 7</w:t>
      </w:r>
      <w:r w:rsidRPr="000D645A">
        <w:rPr>
          <w:rFonts w:ascii="Cambria" w:hAnsi="Cambria"/>
          <w:sz w:val="24"/>
          <w:szCs w:val="24"/>
        </w:rPr>
        <w:t>), and muscovite (</w:t>
      </w:r>
      <w:r w:rsidR="008F66D2" w:rsidRPr="00F07362">
        <w:rPr>
          <w:rFonts w:ascii="Cambria" w:hAnsi="Cambria"/>
          <w:b/>
          <w:sz w:val="24"/>
          <w:szCs w:val="24"/>
        </w:rPr>
        <w:t>F</w:t>
      </w:r>
      <w:r w:rsidRPr="00F07362">
        <w:rPr>
          <w:rFonts w:ascii="Cambria" w:hAnsi="Cambria"/>
          <w:b/>
          <w:sz w:val="24"/>
          <w:szCs w:val="24"/>
        </w:rPr>
        <w:t>ig</w:t>
      </w:r>
      <w:r w:rsidR="008F66D2" w:rsidRPr="00F07362">
        <w:rPr>
          <w:rFonts w:ascii="Cambria" w:hAnsi="Cambria"/>
          <w:b/>
          <w:sz w:val="24"/>
          <w:szCs w:val="24"/>
        </w:rPr>
        <w:t>ure</w:t>
      </w:r>
      <w:r w:rsidRPr="00F07362">
        <w:rPr>
          <w:rFonts w:ascii="Cambria" w:hAnsi="Cambria"/>
          <w:b/>
          <w:sz w:val="24"/>
          <w:szCs w:val="24"/>
        </w:rPr>
        <w:t xml:space="preserve"> 8</w:t>
      </w:r>
      <w:r w:rsidRPr="000D645A">
        <w:rPr>
          <w:rFonts w:ascii="Cambria" w:hAnsi="Cambria"/>
          <w:sz w:val="24"/>
          <w:szCs w:val="24"/>
        </w:rPr>
        <w:t>).</w:t>
      </w:r>
    </w:p>
    <w:p w14:paraId="20CF4E22" w14:textId="0B8AD97C" w:rsidR="00F41160" w:rsidRDefault="00F41160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As luster is a subjective property (perhaps better termed a “quality”), and typically more the concern of gemologists opposed to geologists, the rest of the lesson will focus instead on</w:t>
      </w:r>
      <w:r w:rsidR="0041060B" w:rsidRPr="000D645A">
        <w:rPr>
          <w:rFonts w:ascii="Cambria" w:hAnsi="Cambria"/>
          <w:sz w:val="24"/>
          <w:szCs w:val="24"/>
        </w:rPr>
        <w:t xml:space="preserve"> the properties</w:t>
      </w:r>
      <w:r w:rsidRPr="000D645A">
        <w:rPr>
          <w:rFonts w:ascii="Cambria" w:hAnsi="Cambria"/>
          <w:sz w:val="24"/>
          <w:szCs w:val="24"/>
        </w:rPr>
        <w:t xml:space="preserve"> color, streak, hardness, magnetism, and reaction with acid.</w:t>
      </w:r>
      <w:r w:rsidR="001D1FDB">
        <w:rPr>
          <w:rFonts w:ascii="Cambria" w:hAnsi="Cambria"/>
          <w:sz w:val="24"/>
          <w:szCs w:val="24"/>
        </w:rPr>
        <w:t xml:space="preserve"> </w:t>
      </w:r>
    </w:p>
    <w:p w14:paraId="113B63A3" w14:textId="77777777" w:rsidR="006F2B5A" w:rsidRDefault="006F2B5A" w:rsidP="000D645A">
      <w:pPr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1E51D692" w14:textId="77777777" w:rsidR="006F2B5A" w:rsidRPr="00FB1DC1" w:rsidRDefault="006F2B5A" w:rsidP="006F2B5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Figure 1. </w:t>
      </w:r>
      <w:proofErr w:type="gramStart"/>
      <w:r>
        <w:rPr>
          <w:rFonts w:ascii="Cambria" w:hAnsi="Cambria"/>
          <w:b/>
          <w:sz w:val="24"/>
          <w:szCs w:val="24"/>
        </w:rPr>
        <w:t>Color, s</w:t>
      </w:r>
      <w:r w:rsidRPr="000D645A">
        <w:rPr>
          <w:rFonts w:ascii="Cambria" w:hAnsi="Cambria"/>
          <w:b/>
          <w:sz w:val="24"/>
          <w:szCs w:val="24"/>
        </w:rPr>
        <w:t>treak</w:t>
      </w:r>
      <w:r>
        <w:rPr>
          <w:rFonts w:ascii="Cambria" w:hAnsi="Cambria"/>
          <w:b/>
          <w:sz w:val="24"/>
          <w:szCs w:val="24"/>
        </w:rPr>
        <w:t>,</w:t>
      </w:r>
      <w:r w:rsidRPr="000D645A">
        <w:rPr>
          <w:rFonts w:ascii="Cambria" w:hAnsi="Cambria"/>
          <w:b/>
          <w:sz w:val="24"/>
          <w:szCs w:val="24"/>
        </w:rPr>
        <w:t xml:space="preserve"> and </w:t>
      </w:r>
      <w:r>
        <w:rPr>
          <w:rFonts w:ascii="Cambria" w:hAnsi="Cambria"/>
          <w:b/>
          <w:sz w:val="24"/>
          <w:szCs w:val="24"/>
        </w:rPr>
        <w:t>l</w:t>
      </w:r>
      <w:r w:rsidRPr="000D645A">
        <w:rPr>
          <w:rFonts w:ascii="Cambria" w:hAnsi="Cambria"/>
          <w:b/>
          <w:sz w:val="24"/>
          <w:szCs w:val="24"/>
        </w:rPr>
        <w:t>uster</w:t>
      </w:r>
      <w:r>
        <w:rPr>
          <w:rFonts w:ascii="Cambria" w:hAnsi="Cambria"/>
          <w:b/>
          <w:sz w:val="24"/>
          <w:szCs w:val="24"/>
        </w:rPr>
        <w:t>.</w:t>
      </w:r>
      <w:proofErr w:type="gramEnd"/>
      <w:r>
        <w:rPr>
          <w:rFonts w:ascii="Cambria" w:hAnsi="Cambria"/>
          <w:b/>
          <w:sz w:val="24"/>
          <w:szCs w:val="24"/>
        </w:rPr>
        <w:t xml:space="preserve"> T</w:t>
      </w:r>
      <w:r w:rsidRPr="000D645A">
        <w:rPr>
          <w:rFonts w:ascii="Cambria" w:hAnsi="Cambria"/>
          <w:sz w:val="24"/>
          <w:szCs w:val="24"/>
        </w:rPr>
        <w:t xml:space="preserve">he mineral hematite is </w:t>
      </w:r>
      <w:proofErr w:type="gramStart"/>
      <w:r w:rsidRPr="000D645A">
        <w:rPr>
          <w:rFonts w:ascii="Cambria" w:hAnsi="Cambria"/>
          <w:sz w:val="24"/>
          <w:szCs w:val="24"/>
        </w:rPr>
        <w:t>a good example of how bulk</w:t>
      </w:r>
      <w:proofErr w:type="gramEnd"/>
      <w:r w:rsidRPr="000D645A">
        <w:rPr>
          <w:rFonts w:ascii="Cambria" w:hAnsi="Cambria"/>
          <w:sz w:val="24"/>
          <w:szCs w:val="24"/>
        </w:rPr>
        <w:t xml:space="preserve"> color (in this case, silvery-dark) and the color of a powder, which is called “streak” (in this case reddish-orange), can be quite different.</w:t>
      </w:r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Hematite can express different kinds of luster, but here it shows a metallic luster.</w:t>
      </w:r>
    </w:p>
    <w:p w14:paraId="44A167DF" w14:textId="77777777" w:rsidR="006F2B5A" w:rsidRPr="000D645A" w:rsidRDefault="006F2B5A" w:rsidP="006F2B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F</w:t>
      </w:r>
      <w:r>
        <w:rPr>
          <w:rFonts w:ascii="Cambria" w:hAnsi="Cambria"/>
          <w:b/>
          <w:sz w:val="24"/>
          <w:szCs w:val="24"/>
        </w:rPr>
        <w:t>igure 2. Hardness s</w:t>
      </w:r>
      <w:r w:rsidRPr="000D645A">
        <w:rPr>
          <w:rFonts w:ascii="Cambria" w:hAnsi="Cambria"/>
          <w:b/>
          <w:sz w:val="24"/>
          <w:szCs w:val="24"/>
        </w:rPr>
        <w:t>cale</w:t>
      </w:r>
      <w:r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The hardness scale is a way of comparing minerals on the basis of how easily a mineral surface can be disaggregated, i.e. scratched.</w:t>
      </w:r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A mineral that is “harder” will scratch a “softer” mineral.</w:t>
      </w:r>
      <w:r>
        <w:rPr>
          <w:rFonts w:ascii="Cambria" w:hAnsi="Cambria"/>
          <w:sz w:val="24"/>
          <w:szCs w:val="24"/>
        </w:rPr>
        <w:t xml:space="preserve"> </w:t>
      </w:r>
    </w:p>
    <w:p w14:paraId="7F1A9EC3" w14:textId="77777777" w:rsidR="006F2B5A" w:rsidRPr="000D645A" w:rsidRDefault="006F2B5A" w:rsidP="006F2B5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Figure 3. </w:t>
      </w:r>
      <w:proofErr w:type="gramStart"/>
      <w:r>
        <w:rPr>
          <w:rFonts w:ascii="Cambria" w:hAnsi="Cambria"/>
          <w:b/>
          <w:sz w:val="24"/>
          <w:szCs w:val="24"/>
        </w:rPr>
        <w:t>Magnetite mineral s</w:t>
      </w:r>
      <w:r w:rsidRPr="000D645A">
        <w:rPr>
          <w:rFonts w:ascii="Cambria" w:hAnsi="Cambria"/>
          <w:b/>
          <w:sz w:val="24"/>
          <w:szCs w:val="24"/>
        </w:rPr>
        <w:t>ample</w:t>
      </w:r>
      <w:r>
        <w:rPr>
          <w:rFonts w:ascii="Cambria" w:hAnsi="Cambria"/>
          <w:sz w:val="24"/>
          <w:szCs w:val="24"/>
        </w:rPr>
        <w:t>.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Magnetite is an iron oxide.</w:t>
      </w:r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Although iron is a primary constituent of planet earth, it’s only present in pure elemental form in the remote region of earth’s core (some 2</w:t>
      </w:r>
      <w:r>
        <w:rPr>
          <w:rFonts w:ascii="Cambria" w:hAnsi="Cambria"/>
          <w:sz w:val="24"/>
          <w:szCs w:val="24"/>
        </w:rPr>
        <w:t>,</w:t>
      </w:r>
      <w:r w:rsidRPr="000D645A">
        <w:rPr>
          <w:rFonts w:ascii="Cambria" w:hAnsi="Cambria"/>
          <w:sz w:val="24"/>
          <w:szCs w:val="24"/>
        </w:rPr>
        <w:t>900 km beneath the surface).</w:t>
      </w:r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In earth’s crust and at the surface, iron is bound with oxygen and hydroxyl groups to form the common minerals magnetite, hematite, and limonite.</w:t>
      </w:r>
      <w:r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 xml:space="preserve">Magnetite is the most magnetic of all the naturally occurring minerals on earth. </w:t>
      </w:r>
    </w:p>
    <w:p w14:paraId="3B49AD5B" w14:textId="77777777" w:rsidR="006F2B5A" w:rsidRPr="000D645A" w:rsidRDefault="006F2B5A" w:rsidP="006F2B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Fig</w:t>
      </w:r>
      <w:r>
        <w:rPr>
          <w:rFonts w:ascii="Cambria" w:hAnsi="Cambria"/>
          <w:b/>
          <w:sz w:val="24"/>
          <w:szCs w:val="24"/>
        </w:rPr>
        <w:t>ure</w:t>
      </w:r>
      <w:r w:rsidRPr="000D645A">
        <w:rPr>
          <w:rFonts w:ascii="Cambria" w:hAnsi="Cambria"/>
          <w:b/>
          <w:sz w:val="24"/>
          <w:szCs w:val="24"/>
        </w:rPr>
        <w:t xml:space="preserve"> 4</w:t>
      </w:r>
      <w:r>
        <w:rPr>
          <w:rFonts w:ascii="Cambria" w:hAnsi="Cambria"/>
          <w:b/>
          <w:sz w:val="24"/>
          <w:szCs w:val="24"/>
        </w:rPr>
        <w:t>.</w:t>
      </w:r>
      <w:r w:rsidRPr="000D645A">
        <w:rPr>
          <w:rFonts w:ascii="Cambria" w:hAnsi="Cambria"/>
          <w:b/>
          <w:sz w:val="24"/>
          <w:szCs w:val="24"/>
        </w:rPr>
        <w:t xml:space="preserve"> Pyrite</w:t>
      </w:r>
      <w:r>
        <w:rPr>
          <w:rFonts w:ascii="Cambria" w:hAnsi="Cambria"/>
          <w:sz w:val="24"/>
          <w:szCs w:val="24"/>
        </w:rPr>
        <w:t xml:space="preserve">. </w:t>
      </w:r>
      <w:r w:rsidRPr="000D645A">
        <w:rPr>
          <w:rFonts w:ascii="Cambria" w:hAnsi="Cambria"/>
          <w:sz w:val="24"/>
          <w:szCs w:val="24"/>
        </w:rPr>
        <w:t xml:space="preserve">Pyrite is also known as fool’s gold due to its metallic luster and pale brass-yellow hue, </w:t>
      </w:r>
    </w:p>
    <w:p w14:paraId="148C421F" w14:textId="77777777" w:rsidR="006F2B5A" w:rsidRPr="000D645A" w:rsidRDefault="006F2B5A" w:rsidP="006F2B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lastRenderedPageBreak/>
        <w:t>Fig</w:t>
      </w:r>
      <w:r>
        <w:rPr>
          <w:rFonts w:ascii="Cambria" w:hAnsi="Cambria"/>
          <w:b/>
          <w:sz w:val="24"/>
          <w:szCs w:val="24"/>
        </w:rPr>
        <w:t>ure</w:t>
      </w:r>
      <w:r w:rsidRPr="000D645A">
        <w:rPr>
          <w:rFonts w:ascii="Cambria" w:hAnsi="Cambria"/>
          <w:b/>
          <w:sz w:val="24"/>
          <w:szCs w:val="24"/>
        </w:rPr>
        <w:t xml:space="preserve"> 5</w:t>
      </w:r>
      <w:r>
        <w:rPr>
          <w:rFonts w:ascii="Cambria" w:hAnsi="Cambria"/>
          <w:b/>
          <w:sz w:val="24"/>
          <w:szCs w:val="24"/>
        </w:rPr>
        <w:t>.</w:t>
      </w:r>
      <w:r w:rsidRPr="000D645A">
        <w:rPr>
          <w:rFonts w:ascii="Cambria" w:hAnsi="Cambria"/>
          <w:b/>
          <w:sz w:val="24"/>
          <w:szCs w:val="24"/>
        </w:rPr>
        <w:t xml:space="preserve"> Galena</w:t>
      </w:r>
      <w:r>
        <w:rPr>
          <w:rFonts w:ascii="Cambria" w:hAnsi="Cambria"/>
          <w:b/>
          <w:sz w:val="24"/>
          <w:szCs w:val="24"/>
        </w:rPr>
        <w:t xml:space="preserve">. </w:t>
      </w:r>
      <w:r w:rsidRPr="000D645A">
        <w:rPr>
          <w:rFonts w:ascii="Cambria" w:hAnsi="Cambria"/>
          <w:sz w:val="24"/>
          <w:szCs w:val="24"/>
        </w:rPr>
        <w:t xml:space="preserve">Galena (sometimes called lead glance) is another example of a mineral with metallic luster. It is the main ore of lead, a source of silver (sometimes containing up to 1-2% silver), and has a low melting point. </w:t>
      </w:r>
    </w:p>
    <w:p w14:paraId="63D14C5E" w14:textId="77777777" w:rsidR="006F2B5A" w:rsidRPr="000D645A" w:rsidRDefault="006F2B5A" w:rsidP="006F2B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Fig</w:t>
      </w:r>
      <w:r>
        <w:rPr>
          <w:rFonts w:ascii="Cambria" w:hAnsi="Cambria"/>
          <w:b/>
          <w:sz w:val="24"/>
          <w:szCs w:val="24"/>
        </w:rPr>
        <w:t>ure</w:t>
      </w:r>
      <w:r w:rsidRPr="000D645A">
        <w:rPr>
          <w:rFonts w:ascii="Cambria" w:hAnsi="Cambria"/>
          <w:b/>
          <w:sz w:val="24"/>
          <w:szCs w:val="24"/>
        </w:rPr>
        <w:t xml:space="preserve"> 6</w:t>
      </w:r>
      <w:r>
        <w:rPr>
          <w:rFonts w:ascii="Cambria" w:hAnsi="Cambria"/>
          <w:b/>
          <w:sz w:val="24"/>
          <w:szCs w:val="24"/>
        </w:rPr>
        <w:t>.</w:t>
      </w:r>
      <w:r w:rsidRPr="000D645A">
        <w:rPr>
          <w:rFonts w:ascii="Cambria" w:hAnsi="Cambria"/>
          <w:b/>
          <w:sz w:val="24"/>
          <w:szCs w:val="24"/>
        </w:rPr>
        <w:t xml:space="preserve"> Feldspar</w:t>
      </w:r>
      <w:r>
        <w:rPr>
          <w:rFonts w:ascii="Cambria" w:hAnsi="Cambria"/>
          <w:b/>
          <w:sz w:val="24"/>
          <w:szCs w:val="24"/>
        </w:rPr>
        <w:t xml:space="preserve">. </w:t>
      </w:r>
      <w:r w:rsidRPr="000D645A">
        <w:rPr>
          <w:rFonts w:ascii="Cambria" w:hAnsi="Cambria"/>
          <w:sz w:val="24"/>
          <w:szCs w:val="24"/>
        </w:rPr>
        <w:t xml:space="preserve">Feldspars are a group of rock-forming </w:t>
      </w:r>
      <w:proofErr w:type="gramStart"/>
      <w:r w:rsidRPr="000D645A">
        <w:rPr>
          <w:rFonts w:ascii="Cambria" w:hAnsi="Cambria"/>
          <w:sz w:val="24"/>
          <w:szCs w:val="24"/>
        </w:rPr>
        <w:t>minerals which</w:t>
      </w:r>
      <w:proofErr w:type="gramEnd"/>
      <w:r w:rsidRPr="000D645A">
        <w:rPr>
          <w:rFonts w:ascii="Cambria" w:hAnsi="Cambria"/>
          <w:sz w:val="24"/>
          <w:szCs w:val="24"/>
        </w:rPr>
        <w:t xml:space="preserve"> comprise up to 60% of the Earth’s crust. They are a good example of a mineral that displays a non-metallic luster. </w:t>
      </w:r>
      <w:r w:rsidRPr="000D645A">
        <w:rPr>
          <w:rFonts w:ascii="Cambria" w:hAnsi="Cambria"/>
          <w:sz w:val="24"/>
          <w:szCs w:val="24"/>
        </w:rPr>
        <w:br/>
        <w:t xml:space="preserve">© </w:t>
      </w:r>
      <w:hyperlink r:id="rId6" w:anchor="res8892981" w:history="1">
        <w:proofErr w:type="spellStart"/>
        <w:r w:rsidRPr="000D645A">
          <w:rPr>
            <w:rStyle w:val="Hyperlink"/>
            <w:rFonts w:ascii="Cambria" w:hAnsi="Cambria"/>
            <w:sz w:val="24"/>
            <w:szCs w:val="24"/>
          </w:rPr>
          <w:t>Yukosourov</w:t>
        </w:r>
        <w:proofErr w:type="spellEnd"/>
      </w:hyperlink>
      <w:r w:rsidRPr="000D645A">
        <w:rPr>
          <w:rFonts w:ascii="Cambria" w:hAnsi="Cambria"/>
          <w:sz w:val="24"/>
          <w:szCs w:val="24"/>
        </w:rPr>
        <w:t xml:space="preserve"> | </w:t>
      </w:r>
      <w:hyperlink r:id="rId7" w:anchor="res8892981" w:history="1">
        <w:r w:rsidRPr="000D645A">
          <w:rPr>
            <w:rStyle w:val="Hyperlink"/>
            <w:rFonts w:ascii="Cambria" w:hAnsi="Cambria"/>
            <w:sz w:val="24"/>
            <w:szCs w:val="24"/>
          </w:rPr>
          <w:t>Dreamstime.com</w:t>
        </w:r>
      </w:hyperlink>
      <w:r w:rsidRPr="000D645A">
        <w:rPr>
          <w:rFonts w:ascii="Cambria" w:hAnsi="Cambria"/>
          <w:sz w:val="24"/>
          <w:szCs w:val="24"/>
        </w:rPr>
        <w:t xml:space="preserve"> - </w:t>
      </w:r>
      <w:hyperlink r:id="rId8" w:anchor="res8892981" w:history="1">
        <w:r w:rsidRPr="000D645A">
          <w:rPr>
            <w:rStyle w:val="Hyperlink"/>
            <w:rFonts w:ascii="Cambria" w:hAnsi="Cambria"/>
            <w:sz w:val="24"/>
            <w:szCs w:val="24"/>
          </w:rPr>
          <w:t>Feldspar Photo</w:t>
        </w:r>
      </w:hyperlink>
    </w:p>
    <w:p w14:paraId="6F6B9952" w14:textId="77777777" w:rsidR="006F2B5A" w:rsidRPr="000D645A" w:rsidRDefault="006F2B5A" w:rsidP="006F2B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Fig</w:t>
      </w:r>
      <w:r>
        <w:rPr>
          <w:rFonts w:ascii="Cambria" w:hAnsi="Cambria"/>
          <w:b/>
          <w:sz w:val="24"/>
          <w:szCs w:val="24"/>
        </w:rPr>
        <w:t>ure</w:t>
      </w:r>
      <w:r w:rsidRPr="000D645A">
        <w:rPr>
          <w:rFonts w:ascii="Cambria" w:hAnsi="Cambria"/>
          <w:b/>
          <w:sz w:val="24"/>
          <w:szCs w:val="24"/>
        </w:rPr>
        <w:t xml:space="preserve"> 7</w:t>
      </w:r>
      <w:r>
        <w:rPr>
          <w:rFonts w:ascii="Cambria" w:hAnsi="Cambria"/>
          <w:b/>
          <w:sz w:val="24"/>
          <w:szCs w:val="24"/>
        </w:rPr>
        <w:t>.</w:t>
      </w:r>
      <w:r w:rsidRPr="000D645A">
        <w:rPr>
          <w:rFonts w:ascii="Cambria" w:hAnsi="Cambria"/>
          <w:b/>
          <w:sz w:val="24"/>
          <w:szCs w:val="24"/>
        </w:rPr>
        <w:t xml:space="preserve"> Quartz</w:t>
      </w:r>
      <w:r>
        <w:rPr>
          <w:rFonts w:ascii="Cambria" w:hAnsi="Cambria"/>
          <w:b/>
          <w:sz w:val="24"/>
          <w:szCs w:val="24"/>
        </w:rPr>
        <w:t xml:space="preserve">. </w:t>
      </w:r>
      <w:r w:rsidRPr="000D645A">
        <w:rPr>
          <w:rFonts w:ascii="Cambria" w:hAnsi="Cambria"/>
          <w:sz w:val="24"/>
          <w:szCs w:val="24"/>
        </w:rPr>
        <w:t xml:space="preserve">Quartz is another good example of a mineral with non-metallic luster. It is the second most abundant mineral in the Earth’s crust after feldspar. </w:t>
      </w:r>
      <w:r w:rsidRPr="000D645A">
        <w:rPr>
          <w:rFonts w:ascii="Cambria" w:hAnsi="Cambria"/>
          <w:sz w:val="24"/>
          <w:szCs w:val="24"/>
        </w:rPr>
        <w:br/>
        <w:t xml:space="preserve">© </w:t>
      </w:r>
      <w:hyperlink r:id="rId9" w:anchor="res8892981" w:history="1">
        <w:proofErr w:type="spellStart"/>
        <w:r w:rsidRPr="000D645A">
          <w:rPr>
            <w:rStyle w:val="Hyperlink"/>
            <w:rFonts w:ascii="Cambria" w:hAnsi="Cambria"/>
            <w:sz w:val="24"/>
            <w:szCs w:val="24"/>
          </w:rPr>
          <w:t>Razvanjp</w:t>
        </w:r>
        <w:proofErr w:type="spellEnd"/>
      </w:hyperlink>
      <w:r w:rsidRPr="000D645A">
        <w:rPr>
          <w:rFonts w:ascii="Cambria" w:hAnsi="Cambria"/>
          <w:sz w:val="24"/>
          <w:szCs w:val="24"/>
        </w:rPr>
        <w:t xml:space="preserve"> | </w:t>
      </w:r>
      <w:hyperlink r:id="rId10" w:anchor="res8892981" w:history="1">
        <w:r w:rsidRPr="000D645A">
          <w:rPr>
            <w:rStyle w:val="Hyperlink"/>
            <w:rFonts w:ascii="Cambria" w:hAnsi="Cambria"/>
            <w:sz w:val="24"/>
            <w:szCs w:val="24"/>
          </w:rPr>
          <w:t>Dreamstime.com</w:t>
        </w:r>
      </w:hyperlink>
      <w:r w:rsidRPr="000D645A">
        <w:rPr>
          <w:rFonts w:ascii="Cambria" w:hAnsi="Cambria"/>
          <w:sz w:val="24"/>
          <w:szCs w:val="24"/>
        </w:rPr>
        <w:t xml:space="preserve"> - </w:t>
      </w:r>
      <w:hyperlink r:id="rId11" w:anchor="res8892981" w:history="1">
        <w:r w:rsidRPr="000D645A">
          <w:rPr>
            <w:rStyle w:val="Hyperlink"/>
            <w:rFonts w:ascii="Cambria" w:hAnsi="Cambria"/>
            <w:sz w:val="24"/>
            <w:szCs w:val="24"/>
          </w:rPr>
          <w:t>Quartz Crystal Photo</w:t>
        </w:r>
      </w:hyperlink>
    </w:p>
    <w:p w14:paraId="0FED513A" w14:textId="4757E00E" w:rsidR="006F2B5A" w:rsidRPr="000D645A" w:rsidRDefault="006F2B5A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Fig</w:t>
      </w:r>
      <w:r>
        <w:rPr>
          <w:rFonts w:ascii="Cambria" w:hAnsi="Cambria"/>
          <w:b/>
          <w:sz w:val="24"/>
          <w:szCs w:val="24"/>
        </w:rPr>
        <w:t>ure</w:t>
      </w:r>
      <w:r w:rsidRPr="000D645A">
        <w:rPr>
          <w:rFonts w:ascii="Cambria" w:hAnsi="Cambria"/>
          <w:b/>
          <w:sz w:val="24"/>
          <w:szCs w:val="24"/>
        </w:rPr>
        <w:t xml:space="preserve"> 8</w:t>
      </w:r>
      <w:r>
        <w:rPr>
          <w:rFonts w:ascii="Cambria" w:hAnsi="Cambria"/>
          <w:b/>
          <w:sz w:val="24"/>
          <w:szCs w:val="24"/>
        </w:rPr>
        <w:t>.</w:t>
      </w:r>
      <w:r w:rsidRPr="000D645A">
        <w:rPr>
          <w:rFonts w:ascii="Cambria" w:hAnsi="Cambria"/>
          <w:b/>
          <w:sz w:val="24"/>
          <w:szCs w:val="24"/>
        </w:rPr>
        <w:t xml:space="preserve"> Muscovite</w:t>
      </w:r>
      <w:r>
        <w:rPr>
          <w:rFonts w:ascii="Cambria" w:hAnsi="Cambria"/>
          <w:b/>
          <w:sz w:val="24"/>
          <w:szCs w:val="24"/>
        </w:rPr>
        <w:t xml:space="preserve">. </w:t>
      </w:r>
      <w:r w:rsidRPr="000D645A">
        <w:rPr>
          <w:rFonts w:ascii="Cambria" w:hAnsi="Cambria"/>
          <w:sz w:val="24"/>
          <w:szCs w:val="24"/>
        </w:rPr>
        <w:t xml:space="preserve">Commonly known as mica, muscovite is another mineral that displays a non-metallic luster. </w:t>
      </w:r>
      <w:r w:rsidRPr="000D645A">
        <w:rPr>
          <w:rFonts w:ascii="Cambria" w:hAnsi="Cambria"/>
          <w:sz w:val="24"/>
          <w:szCs w:val="24"/>
        </w:rPr>
        <w:br/>
        <w:t xml:space="preserve">© </w:t>
      </w:r>
      <w:proofErr w:type="spellStart"/>
      <w:r w:rsidRPr="000D645A">
        <w:rPr>
          <w:rFonts w:ascii="Cambria" w:hAnsi="Cambria"/>
          <w:sz w:val="24"/>
          <w:szCs w:val="24"/>
        </w:rPr>
        <w:t>Paulrommer</w:t>
      </w:r>
      <w:proofErr w:type="spellEnd"/>
      <w:r w:rsidRPr="000D645A">
        <w:rPr>
          <w:rFonts w:ascii="Cambria" w:hAnsi="Cambria"/>
          <w:sz w:val="24"/>
          <w:szCs w:val="24"/>
        </w:rPr>
        <w:t>| Dreamstime.com- Muscovite Mica Mineral Stone Photo</w:t>
      </w:r>
    </w:p>
    <w:p w14:paraId="66866D48" w14:textId="070EF986" w:rsidR="0032685C" w:rsidRPr="000D645A" w:rsidRDefault="00F41160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 w:rsidDel="003E2321">
        <w:rPr>
          <w:rFonts w:ascii="Cambria" w:hAnsi="Cambria"/>
          <w:sz w:val="24"/>
          <w:szCs w:val="24"/>
        </w:rPr>
        <w:t xml:space="preserve"> </w:t>
      </w:r>
    </w:p>
    <w:p w14:paraId="6A0DAD4E" w14:textId="1D3E5EC6" w:rsidR="00ED12CA" w:rsidRDefault="00ED12CA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PROCEDURE</w:t>
      </w:r>
    </w:p>
    <w:p w14:paraId="68C626D0" w14:textId="77777777" w:rsidR="00F07362" w:rsidRPr="000D645A" w:rsidRDefault="00F07362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2844E5B" w14:textId="77777777" w:rsidR="00F07362" w:rsidRDefault="009156ED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F07362">
        <w:rPr>
          <w:rFonts w:ascii="Cambria" w:hAnsi="Cambria"/>
          <w:b/>
          <w:sz w:val="24"/>
          <w:szCs w:val="24"/>
        </w:rPr>
        <w:t>Preparation</w:t>
      </w:r>
    </w:p>
    <w:p w14:paraId="0A1739F6" w14:textId="38BED0A7" w:rsidR="009156ED" w:rsidRDefault="009156ED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br/>
        <w:t>In order to observe and analyze the physical properties of minerals</w:t>
      </w:r>
      <w:r w:rsidR="00B64184" w:rsidRPr="000D645A">
        <w:rPr>
          <w:rFonts w:ascii="Cambria" w:hAnsi="Cambria"/>
          <w:sz w:val="24"/>
          <w:szCs w:val="24"/>
        </w:rPr>
        <w:t xml:space="preserve"> as is done in this video</w:t>
      </w:r>
      <w:r w:rsidRPr="000D645A">
        <w:rPr>
          <w:rFonts w:ascii="Cambria" w:hAnsi="Cambria"/>
          <w:sz w:val="24"/>
          <w:szCs w:val="24"/>
        </w:rPr>
        <w:t>, there are a few prepa</w:t>
      </w:r>
      <w:r w:rsidR="00463314" w:rsidRPr="000D645A">
        <w:rPr>
          <w:rFonts w:ascii="Cambria" w:hAnsi="Cambria"/>
          <w:sz w:val="24"/>
          <w:szCs w:val="24"/>
        </w:rPr>
        <w:t>ra</w:t>
      </w:r>
      <w:r w:rsidRPr="000D645A">
        <w:rPr>
          <w:rFonts w:ascii="Cambria" w:hAnsi="Cambria"/>
          <w:sz w:val="24"/>
          <w:szCs w:val="24"/>
        </w:rPr>
        <w:t xml:space="preserve">tory steps that should </w:t>
      </w:r>
      <w:r w:rsidR="00F07362">
        <w:rPr>
          <w:rFonts w:ascii="Cambria" w:hAnsi="Cambria"/>
          <w:sz w:val="24"/>
          <w:szCs w:val="24"/>
        </w:rPr>
        <w:t xml:space="preserve">be </w:t>
      </w:r>
      <w:r w:rsidRPr="000D645A">
        <w:rPr>
          <w:rFonts w:ascii="Cambria" w:hAnsi="Cambria"/>
          <w:sz w:val="24"/>
          <w:szCs w:val="24"/>
        </w:rPr>
        <w:t>take</w:t>
      </w:r>
      <w:r w:rsidR="00F07362">
        <w:rPr>
          <w:rFonts w:ascii="Cambria" w:hAnsi="Cambria"/>
          <w:sz w:val="24"/>
          <w:szCs w:val="24"/>
        </w:rPr>
        <w:t>n</w:t>
      </w:r>
      <w:r w:rsidRPr="000D645A">
        <w:rPr>
          <w:rFonts w:ascii="Cambria" w:hAnsi="Cambria"/>
          <w:sz w:val="24"/>
          <w:szCs w:val="24"/>
        </w:rPr>
        <w:t xml:space="preserve">. </w:t>
      </w:r>
      <w:r w:rsidR="0041060B" w:rsidRPr="000D645A">
        <w:rPr>
          <w:rFonts w:ascii="Cambria" w:hAnsi="Cambria"/>
          <w:sz w:val="24"/>
          <w:szCs w:val="24"/>
        </w:rPr>
        <w:t>First</w:t>
      </w:r>
      <w:r w:rsidR="00F07362">
        <w:rPr>
          <w:rFonts w:ascii="Cambria" w:hAnsi="Cambria"/>
          <w:sz w:val="24"/>
          <w:szCs w:val="24"/>
        </w:rPr>
        <w:t>,</w:t>
      </w:r>
      <w:r w:rsidR="0041060B" w:rsidRPr="000D645A">
        <w:rPr>
          <w:rFonts w:ascii="Cambria" w:hAnsi="Cambria"/>
          <w:sz w:val="24"/>
          <w:szCs w:val="24"/>
        </w:rPr>
        <w:t xml:space="preserve"> c</w:t>
      </w:r>
      <w:r w:rsidR="00463314" w:rsidRPr="000D645A">
        <w:rPr>
          <w:rFonts w:ascii="Cambria" w:hAnsi="Cambria"/>
          <w:sz w:val="24"/>
          <w:szCs w:val="24"/>
        </w:rPr>
        <w:t>ollect</w:t>
      </w:r>
      <w:r w:rsidRPr="000D645A">
        <w:rPr>
          <w:rFonts w:ascii="Cambria" w:hAnsi="Cambria"/>
          <w:sz w:val="24"/>
          <w:szCs w:val="24"/>
        </w:rPr>
        <w:t xml:space="preserve"> a group of mineral samples. Suggested samples include hematite, </w:t>
      </w:r>
      <w:r w:rsidR="0041060B" w:rsidRPr="000D645A">
        <w:rPr>
          <w:rFonts w:ascii="Cambria" w:hAnsi="Cambria"/>
          <w:sz w:val="24"/>
          <w:szCs w:val="24"/>
        </w:rPr>
        <w:t>magnetite</w:t>
      </w:r>
      <w:r w:rsidRPr="000D645A">
        <w:rPr>
          <w:rFonts w:ascii="Cambria" w:hAnsi="Cambria"/>
          <w:sz w:val="24"/>
          <w:szCs w:val="24"/>
        </w:rPr>
        <w:t xml:space="preserve">, </w:t>
      </w:r>
      <w:r w:rsidR="00485AE7" w:rsidRPr="000D645A">
        <w:rPr>
          <w:rFonts w:ascii="Cambria" w:hAnsi="Cambria"/>
          <w:sz w:val="24"/>
          <w:szCs w:val="24"/>
        </w:rPr>
        <w:t>calcite, dolomite, and gale</w:t>
      </w:r>
      <w:r w:rsidRPr="000D645A">
        <w:rPr>
          <w:rFonts w:ascii="Cambria" w:hAnsi="Cambria"/>
          <w:sz w:val="24"/>
          <w:szCs w:val="24"/>
        </w:rPr>
        <w:t xml:space="preserve">na. </w:t>
      </w:r>
      <w:r w:rsidR="00F07362">
        <w:rPr>
          <w:rFonts w:ascii="Cambria" w:hAnsi="Cambria"/>
          <w:sz w:val="24"/>
          <w:szCs w:val="24"/>
        </w:rPr>
        <w:t>E</w:t>
      </w:r>
      <w:r w:rsidR="00463314" w:rsidRPr="000D645A">
        <w:rPr>
          <w:rFonts w:ascii="Cambria" w:hAnsi="Cambria"/>
          <w:sz w:val="24"/>
          <w:szCs w:val="24"/>
        </w:rPr>
        <w:t xml:space="preserve">stablish a surface for examining </w:t>
      </w:r>
      <w:r w:rsidR="0041060B" w:rsidRPr="000D645A">
        <w:rPr>
          <w:rFonts w:ascii="Cambria" w:hAnsi="Cambria"/>
          <w:sz w:val="24"/>
          <w:szCs w:val="24"/>
        </w:rPr>
        <w:t xml:space="preserve">the </w:t>
      </w:r>
      <w:r w:rsidR="00463314" w:rsidRPr="000D645A">
        <w:rPr>
          <w:rFonts w:ascii="Cambria" w:hAnsi="Cambria"/>
          <w:sz w:val="24"/>
          <w:szCs w:val="24"/>
        </w:rPr>
        <w:t xml:space="preserve">specimens. A clean </w:t>
      </w:r>
      <w:proofErr w:type="gramStart"/>
      <w:r w:rsidR="00463314" w:rsidRPr="000D645A">
        <w:rPr>
          <w:rFonts w:ascii="Cambria" w:hAnsi="Cambria"/>
          <w:sz w:val="24"/>
          <w:szCs w:val="24"/>
        </w:rPr>
        <w:t>table-top</w:t>
      </w:r>
      <w:proofErr w:type="gramEnd"/>
      <w:r w:rsidR="00463314" w:rsidRPr="000D645A">
        <w:rPr>
          <w:rFonts w:ascii="Cambria" w:hAnsi="Cambria"/>
          <w:sz w:val="24"/>
          <w:szCs w:val="24"/>
        </w:rPr>
        <w:t xml:space="preserve"> is suitable, perhaps with a piece of white paper on the table surface.</w:t>
      </w:r>
      <w:r w:rsidR="0041060B" w:rsidRPr="000D645A">
        <w:rPr>
          <w:rFonts w:ascii="Cambria" w:hAnsi="Cambria"/>
          <w:sz w:val="24"/>
          <w:szCs w:val="24"/>
        </w:rPr>
        <w:t xml:space="preserve"> </w:t>
      </w:r>
      <w:r w:rsidR="00F07362">
        <w:rPr>
          <w:rFonts w:ascii="Cambria" w:hAnsi="Cambria"/>
          <w:sz w:val="24"/>
          <w:szCs w:val="24"/>
        </w:rPr>
        <w:t>O</w:t>
      </w:r>
      <w:r w:rsidR="0041060B" w:rsidRPr="000D645A">
        <w:rPr>
          <w:rFonts w:ascii="Cambria" w:hAnsi="Cambria"/>
          <w:sz w:val="24"/>
          <w:szCs w:val="24"/>
        </w:rPr>
        <w:t>btain a</w:t>
      </w:r>
      <w:r w:rsidR="00463314" w:rsidRPr="000D645A">
        <w:rPr>
          <w:rFonts w:ascii="Cambria" w:hAnsi="Cambria"/>
          <w:sz w:val="24"/>
          <w:szCs w:val="24"/>
        </w:rPr>
        <w:t xml:space="preserve"> porcelain streak plate, a hardness kit, magnet and compass, and dilute </w:t>
      </w:r>
      <w:proofErr w:type="spellStart"/>
      <w:r w:rsidR="00463314" w:rsidRPr="000D645A">
        <w:rPr>
          <w:rFonts w:ascii="Cambria" w:hAnsi="Cambria"/>
          <w:sz w:val="24"/>
          <w:szCs w:val="24"/>
        </w:rPr>
        <w:t>HCl</w:t>
      </w:r>
      <w:proofErr w:type="spellEnd"/>
      <w:r w:rsidR="00463314" w:rsidRPr="000D645A">
        <w:rPr>
          <w:rFonts w:ascii="Cambria" w:hAnsi="Cambria"/>
          <w:sz w:val="24"/>
          <w:szCs w:val="24"/>
        </w:rPr>
        <w:t xml:space="preserve"> (2-5%).</w:t>
      </w:r>
    </w:p>
    <w:p w14:paraId="0B57571C" w14:textId="77777777" w:rsidR="00F07362" w:rsidRPr="000D645A" w:rsidRDefault="00F07362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9BE6F2A" w14:textId="13A9D797" w:rsidR="00222A61" w:rsidRPr="00867B97" w:rsidRDefault="00F07362" w:rsidP="00F0736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867B97">
        <w:rPr>
          <w:rFonts w:ascii="Cambria" w:hAnsi="Cambria"/>
          <w:b/>
          <w:sz w:val="24"/>
          <w:szCs w:val="24"/>
        </w:rPr>
        <w:t>Observe and Analyze</w:t>
      </w:r>
      <w:r w:rsidR="00904DAA" w:rsidRPr="00867B97">
        <w:rPr>
          <w:rFonts w:ascii="Cambria" w:hAnsi="Cambria"/>
          <w:b/>
          <w:sz w:val="24"/>
          <w:szCs w:val="24"/>
        </w:rPr>
        <w:t xml:space="preserve"> Color</w:t>
      </w:r>
    </w:p>
    <w:p w14:paraId="75C07CF7" w14:textId="77777777" w:rsidR="00F07362" w:rsidRDefault="00F07362" w:rsidP="00F07362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09BB7255" w14:textId="366F0D75" w:rsidR="0032685C" w:rsidRDefault="00775AE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07362">
        <w:rPr>
          <w:rFonts w:ascii="Cambria" w:hAnsi="Cambria"/>
          <w:sz w:val="24"/>
          <w:szCs w:val="24"/>
        </w:rPr>
        <w:t>Examine a selection of mineral samples and observe apparent color.</w:t>
      </w:r>
    </w:p>
    <w:p w14:paraId="34196369" w14:textId="77777777" w:rsidR="00F07362" w:rsidRDefault="00F07362" w:rsidP="00F07362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349BDE06" w14:textId="572CCE24" w:rsidR="00F07362" w:rsidRPr="00867B97" w:rsidRDefault="0041060B" w:rsidP="00F07362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07362">
        <w:rPr>
          <w:rFonts w:ascii="Cambria" w:hAnsi="Cambria"/>
          <w:sz w:val="24"/>
          <w:szCs w:val="24"/>
        </w:rPr>
        <w:t>Note</w:t>
      </w:r>
      <w:r w:rsidR="00775AE4" w:rsidRPr="00F07362">
        <w:rPr>
          <w:rFonts w:ascii="Cambria" w:hAnsi="Cambria"/>
          <w:sz w:val="24"/>
          <w:szCs w:val="24"/>
        </w:rPr>
        <w:t xml:space="preserve"> whether there is color variation within the sample itself.</w:t>
      </w:r>
    </w:p>
    <w:p w14:paraId="4D078591" w14:textId="77777777" w:rsidR="00F07362" w:rsidRDefault="00F07362" w:rsidP="00F07362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2750FC7A" w14:textId="09501210" w:rsidR="00775AE4" w:rsidRDefault="0041060B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07362">
        <w:rPr>
          <w:rFonts w:ascii="Cambria" w:hAnsi="Cambria"/>
          <w:sz w:val="24"/>
          <w:szCs w:val="24"/>
        </w:rPr>
        <w:t>Note</w:t>
      </w:r>
      <w:r w:rsidR="00775AE4" w:rsidRPr="00F07362">
        <w:rPr>
          <w:rFonts w:ascii="Cambria" w:hAnsi="Cambria"/>
          <w:sz w:val="24"/>
          <w:szCs w:val="24"/>
        </w:rPr>
        <w:t xml:space="preserve"> whether there is color variation within different samples of the same mineral.</w:t>
      </w:r>
    </w:p>
    <w:p w14:paraId="0E63F8D2" w14:textId="77777777" w:rsidR="00F07362" w:rsidRDefault="00F07362" w:rsidP="00F07362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2E0645B7" w14:textId="2B0D360A" w:rsidR="00775AE4" w:rsidRPr="00867B97" w:rsidRDefault="00867B97" w:rsidP="000D645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867B97">
        <w:rPr>
          <w:rFonts w:ascii="Cambria" w:hAnsi="Cambria"/>
          <w:b/>
          <w:sz w:val="24"/>
          <w:szCs w:val="24"/>
        </w:rPr>
        <w:t>Observe and Analyze</w:t>
      </w:r>
      <w:r w:rsidR="000B7D2E" w:rsidRPr="00867B97">
        <w:rPr>
          <w:rFonts w:ascii="Cambria" w:hAnsi="Cambria"/>
          <w:b/>
          <w:sz w:val="24"/>
          <w:szCs w:val="24"/>
        </w:rPr>
        <w:t xml:space="preserve"> Streak</w:t>
      </w:r>
    </w:p>
    <w:p w14:paraId="6CED2B2B" w14:textId="77777777" w:rsidR="00867B97" w:rsidRDefault="00867B97" w:rsidP="00867B9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41AD506D" w14:textId="63C3C870" w:rsidR="00AB1340" w:rsidRDefault="00AB1340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07362">
        <w:rPr>
          <w:rFonts w:ascii="Cambria" w:hAnsi="Cambria"/>
          <w:sz w:val="24"/>
          <w:szCs w:val="24"/>
        </w:rPr>
        <w:t xml:space="preserve">Take </w:t>
      </w:r>
      <w:r w:rsidR="00F07362">
        <w:rPr>
          <w:rFonts w:ascii="Cambria" w:hAnsi="Cambria"/>
          <w:sz w:val="24"/>
          <w:szCs w:val="24"/>
        </w:rPr>
        <w:t>a</w:t>
      </w:r>
      <w:r w:rsidRPr="00F07362">
        <w:rPr>
          <w:rFonts w:ascii="Cambria" w:hAnsi="Cambria"/>
          <w:sz w:val="24"/>
          <w:szCs w:val="24"/>
        </w:rPr>
        <w:t xml:space="preserve"> minera</w:t>
      </w:r>
      <w:r w:rsidR="00F07362">
        <w:rPr>
          <w:rFonts w:ascii="Cambria" w:hAnsi="Cambria"/>
          <w:sz w:val="24"/>
          <w:szCs w:val="24"/>
        </w:rPr>
        <w:t>l sample</w:t>
      </w:r>
      <w:r w:rsidRPr="00F07362">
        <w:rPr>
          <w:rFonts w:ascii="Cambria" w:hAnsi="Cambria"/>
          <w:sz w:val="24"/>
          <w:szCs w:val="24"/>
        </w:rPr>
        <w:t xml:space="preserve"> and drag it across the streak plate</w:t>
      </w:r>
      <w:r w:rsidR="00867B97">
        <w:rPr>
          <w:rFonts w:ascii="Cambria" w:hAnsi="Cambria"/>
          <w:sz w:val="24"/>
          <w:szCs w:val="24"/>
        </w:rPr>
        <w:t>.</w:t>
      </w:r>
    </w:p>
    <w:p w14:paraId="33CF1417" w14:textId="77777777" w:rsidR="00867B97" w:rsidRDefault="00867B97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30F3425C" w14:textId="76624A73" w:rsidR="00AB1340" w:rsidRDefault="00AB1340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Compare the </w:t>
      </w:r>
      <w:r w:rsidR="00F60754" w:rsidRPr="00867B97">
        <w:rPr>
          <w:rFonts w:ascii="Cambria" w:hAnsi="Cambria"/>
          <w:sz w:val="24"/>
          <w:szCs w:val="24"/>
        </w:rPr>
        <w:t xml:space="preserve">bulk </w:t>
      </w:r>
      <w:r w:rsidRPr="00867B97">
        <w:rPr>
          <w:rFonts w:ascii="Cambria" w:hAnsi="Cambria"/>
          <w:sz w:val="24"/>
          <w:szCs w:val="24"/>
        </w:rPr>
        <w:t>color of the mineral sample with the streak color that is left on the plate</w:t>
      </w:r>
      <w:r w:rsidR="00867B97">
        <w:rPr>
          <w:rFonts w:ascii="Cambria" w:hAnsi="Cambria"/>
          <w:sz w:val="24"/>
          <w:szCs w:val="24"/>
        </w:rPr>
        <w:t>.</w:t>
      </w:r>
    </w:p>
    <w:p w14:paraId="558EAC40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F12D8C" w14:textId="6D5815DF" w:rsidR="00B73CEC" w:rsidRDefault="00775AE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In most cases there will be little difference between </w:t>
      </w:r>
      <w:r w:rsidR="00AB1340" w:rsidRPr="00867B97">
        <w:rPr>
          <w:rFonts w:ascii="Cambria" w:hAnsi="Cambria"/>
          <w:sz w:val="24"/>
          <w:szCs w:val="24"/>
        </w:rPr>
        <w:t xml:space="preserve">the </w:t>
      </w:r>
      <w:r w:rsidR="00F60754" w:rsidRPr="00867B97">
        <w:rPr>
          <w:rFonts w:ascii="Cambria" w:hAnsi="Cambria"/>
          <w:sz w:val="24"/>
          <w:szCs w:val="24"/>
        </w:rPr>
        <w:t xml:space="preserve">bulk </w:t>
      </w:r>
      <w:r w:rsidRPr="00867B97">
        <w:rPr>
          <w:rFonts w:ascii="Cambria" w:hAnsi="Cambria"/>
          <w:sz w:val="24"/>
          <w:szCs w:val="24"/>
        </w:rPr>
        <w:t xml:space="preserve">color and </w:t>
      </w:r>
      <w:r w:rsidR="00AB1340" w:rsidRPr="00867B97">
        <w:rPr>
          <w:rFonts w:ascii="Cambria" w:hAnsi="Cambria"/>
          <w:sz w:val="24"/>
          <w:szCs w:val="24"/>
        </w:rPr>
        <w:t xml:space="preserve">the </w:t>
      </w:r>
      <w:r w:rsidRPr="00867B97">
        <w:rPr>
          <w:rFonts w:ascii="Cambria" w:hAnsi="Cambria"/>
          <w:sz w:val="24"/>
          <w:szCs w:val="24"/>
        </w:rPr>
        <w:t>streak</w:t>
      </w:r>
      <w:r w:rsidR="00AB1340" w:rsidRPr="00867B97">
        <w:rPr>
          <w:rFonts w:ascii="Cambria" w:hAnsi="Cambria"/>
          <w:sz w:val="24"/>
          <w:szCs w:val="24"/>
        </w:rPr>
        <w:t xml:space="preserve"> color</w:t>
      </w:r>
      <w:r w:rsidRPr="00867B97">
        <w:rPr>
          <w:rFonts w:ascii="Cambria" w:hAnsi="Cambria"/>
          <w:sz w:val="24"/>
          <w:szCs w:val="24"/>
        </w:rPr>
        <w:t xml:space="preserve">, however </w:t>
      </w:r>
      <w:r w:rsidR="00B73CEC" w:rsidRPr="00867B97">
        <w:rPr>
          <w:rFonts w:ascii="Cambria" w:hAnsi="Cambria"/>
          <w:sz w:val="24"/>
          <w:szCs w:val="24"/>
        </w:rPr>
        <w:t xml:space="preserve">a few </w:t>
      </w:r>
      <w:r w:rsidRPr="00867B97">
        <w:rPr>
          <w:rFonts w:ascii="Cambria" w:hAnsi="Cambria"/>
          <w:sz w:val="24"/>
          <w:szCs w:val="24"/>
        </w:rPr>
        <w:t xml:space="preserve">minerals are notably different, </w:t>
      </w:r>
      <w:r w:rsidRPr="00867B97">
        <w:rPr>
          <w:rFonts w:ascii="Cambria" w:hAnsi="Cambria"/>
          <w:i/>
          <w:sz w:val="24"/>
          <w:szCs w:val="24"/>
        </w:rPr>
        <w:t>e.g.</w:t>
      </w:r>
      <w:r w:rsidRPr="00867B97">
        <w:rPr>
          <w:rFonts w:ascii="Cambria" w:hAnsi="Cambria"/>
          <w:sz w:val="24"/>
          <w:szCs w:val="24"/>
        </w:rPr>
        <w:t xml:space="preserve"> galena, hematite.</w:t>
      </w:r>
      <w:r w:rsidR="00B73CEC" w:rsidRPr="00867B97">
        <w:rPr>
          <w:rFonts w:ascii="Cambria" w:hAnsi="Cambria"/>
          <w:sz w:val="24"/>
          <w:szCs w:val="24"/>
        </w:rPr>
        <w:br/>
        <w:t xml:space="preserve">Streak, </w:t>
      </w:r>
      <w:r w:rsidR="00B73CEC" w:rsidRPr="00867B97">
        <w:rPr>
          <w:rFonts w:ascii="Cambria" w:hAnsi="Cambria"/>
          <w:i/>
          <w:sz w:val="24"/>
          <w:szCs w:val="24"/>
        </w:rPr>
        <w:t>i.e.</w:t>
      </w:r>
      <w:r w:rsidR="00B73CEC" w:rsidRPr="00867B97">
        <w:rPr>
          <w:rFonts w:ascii="Cambria" w:hAnsi="Cambria"/>
          <w:sz w:val="24"/>
          <w:szCs w:val="24"/>
        </w:rPr>
        <w:t xml:space="preserve"> the color of powdered microscopic grains, is occasionally </w:t>
      </w:r>
      <w:r w:rsidR="00B73CEC" w:rsidRPr="00867B97">
        <w:rPr>
          <w:rFonts w:ascii="Cambria" w:hAnsi="Cambria"/>
          <w:sz w:val="24"/>
          <w:szCs w:val="24"/>
        </w:rPr>
        <w:lastRenderedPageBreak/>
        <w:t xml:space="preserve">different from </w:t>
      </w:r>
      <w:r w:rsidR="00F60754" w:rsidRPr="00867B97">
        <w:rPr>
          <w:rFonts w:ascii="Cambria" w:hAnsi="Cambria"/>
          <w:sz w:val="24"/>
          <w:szCs w:val="24"/>
        </w:rPr>
        <w:t>bulk</w:t>
      </w:r>
      <w:r w:rsidR="00B73CEC" w:rsidRPr="00867B97">
        <w:rPr>
          <w:rFonts w:ascii="Cambria" w:hAnsi="Cambria"/>
          <w:sz w:val="24"/>
          <w:szCs w:val="24"/>
        </w:rPr>
        <w:t xml:space="preserve"> color, because of reflectivity effects or the limited control of impurities over </w:t>
      </w:r>
      <w:r w:rsidR="00867B97">
        <w:rPr>
          <w:rFonts w:ascii="Cambria" w:hAnsi="Cambria"/>
          <w:sz w:val="24"/>
          <w:szCs w:val="24"/>
        </w:rPr>
        <w:t>color at the small-grain scale.</w:t>
      </w:r>
    </w:p>
    <w:p w14:paraId="674C0A44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DF1F887" w14:textId="1461CF5F" w:rsidR="0032685C" w:rsidRDefault="00AB1340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Repeat </w:t>
      </w:r>
      <w:r w:rsidR="0041060B" w:rsidRPr="00867B97">
        <w:rPr>
          <w:rFonts w:ascii="Cambria" w:hAnsi="Cambria"/>
          <w:sz w:val="24"/>
          <w:szCs w:val="24"/>
        </w:rPr>
        <w:t>2</w:t>
      </w:r>
      <w:r w:rsidRPr="00867B97">
        <w:rPr>
          <w:rFonts w:ascii="Cambria" w:hAnsi="Cambria"/>
          <w:sz w:val="24"/>
          <w:szCs w:val="24"/>
        </w:rPr>
        <w:t>.1-</w:t>
      </w:r>
      <w:r w:rsidR="0041060B" w:rsidRPr="00867B97">
        <w:rPr>
          <w:rFonts w:ascii="Cambria" w:hAnsi="Cambria"/>
          <w:sz w:val="24"/>
          <w:szCs w:val="24"/>
        </w:rPr>
        <w:t>2</w:t>
      </w:r>
      <w:r w:rsidRPr="00867B97">
        <w:rPr>
          <w:rFonts w:ascii="Cambria" w:hAnsi="Cambria"/>
          <w:sz w:val="24"/>
          <w:szCs w:val="24"/>
        </w:rPr>
        <w:t>.3 with other mineral samples</w:t>
      </w:r>
    </w:p>
    <w:p w14:paraId="089F26F7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6D8210B" w14:textId="32F831A2" w:rsidR="00775AE4" w:rsidRPr="00867B97" w:rsidRDefault="00867B97" w:rsidP="000D645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867B97">
        <w:rPr>
          <w:rFonts w:ascii="Cambria" w:hAnsi="Cambria"/>
          <w:b/>
          <w:sz w:val="24"/>
          <w:szCs w:val="24"/>
        </w:rPr>
        <w:t>Observe and Analyze</w:t>
      </w:r>
      <w:r w:rsidR="000B7D2E" w:rsidRPr="00867B97">
        <w:rPr>
          <w:rFonts w:ascii="Cambria" w:hAnsi="Cambria"/>
          <w:b/>
          <w:sz w:val="24"/>
          <w:szCs w:val="24"/>
        </w:rPr>
        <w:t xml:space="preserve"> Hardness</w:t>
      </w:r>
    </w:p>
    <w:p w14:paraId="41E6ADF0" w14:textId="77777777" w:rsidR="00867B97" w:rsidRDefault="00867B97" w:rsidP="00867B9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0C788036" w14:textId="64513507" w:rsidR="00775AE4" w:rsidRDefault="00775AE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As an initial step, take each </w:t>
      </w:r>
      <w:r w:rsidR="0041060B" w:rsidRPr="00867B97">
        <w:rPr>
          <w:rFonts w:ascii="Cambria" w:hAnsi="Cambria"/>
          <w:sz w:val="24"/>
          <w:szCs w:val="24"/>
        </w:rPr>
        <w:t>mineral</w:t>
      </w:r>
      <w:r w:rsidRPr="00867B97">
        <w:rPr>
          <w:rFonts w:ascii="Cambria" w:hAnsi="Cambria"/>
          <w:sz w:val="24"/>
          <w:szCs w:val="24"/>
        </w:rPr>
        <w:t xml:space="preserve"> specimen</w:t>
      </w:r>
      <w:r w:rsidR="0041060B" w:rsidRPr="00867B97">
        <w:rPr>
          <w:rFonts w:ascii="Cambria" w:hAnsi="Cambria"/>
          <w:sz w:val="24"/>
          <w:szCs w:val="24"/>
        </w:rPr>
        <w:t xml:space="preserve"> </w:t>
      </w:r>
      <w:r w:rsidRPr="00867B97">
        <w:rPr>
          <w:rFonts w:ascii="Cambria" w:hAnsi="Cambria"/>
          <w:sz w:val="24"/>
          <w:szCs w:val="24"/>
        </w:rPr>
        <w:t xml:space="preserve">and attempt to scratch the glass plate with </w:t>
      </w:r>
      <w:r w:rsidR="00867B97">
        <w:rPr>
          <w:rFonts w:ascii="Cambria" w:hAnsi="Cambria"/>
          <w:sz w:val="24"/>
          <w:szCs w:val="24"/>
        </w:rPr>
        <w:t>it.</w:t>
      </w:r>
    </w:p>
    <w:p w14:paraId="5A4D58B6" w14:textId="77777777" w:rsidR="00867B97" w:rsidRDefault="00867B97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05DB4999" w14:textId="6C926C81" w:rsidR="00775AE4" w:rsidRDefault="00775AE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>Separate these specimens into those that scratch glass and those that do not.</w:t>
      </w:r>
    </w:p>
    <w:p w14:paraId="1A6C3180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8A32BFA" w14:textId="214B9D33" w:rsidR="00FB6FC4" w:rsidRDefault="00775AE4" w:rsidP="000D645A">
      <w:pPr>
        <w:pStyle w:val="ListParagraph"/>
        <w:numPr>
          <w:ilvl w:val="2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 Glass plate is near the middle of the </w:t>
      </w:r>
      <w:proofErr w:type="spellStart"/>
      <w:r w:rsidRPr="00867B97">
        <w:rPr>
          <w:rFonts w:ascii="Cambria" w:hAnsi="Cambria"/>
          <w:sz w:val="24"/>
          <w:szCs w:val="24"/>
        </w:rPr>
        <w:t>Mohs</w:t>
      </w:r>
      <w:proofErr w:type="spellEnd"/>
      <w:r w:rsidRPr="00867B97">
        <w:rPr>
          <w:rFonts w:ascii="Cambria" w:hAnsi="Cambria"/>
          <w:sz w:val="24"/>
          <w:szCs w:val="24"/>
        </w:rPr>
        <w:t xml:space="preserve"> Hardness scale (hardness 5.5).</w:t>
      </w:r>
      <w:r w:rsidR="001D1FDB" w:rsidRPr="00867B97">
        <w:rPr>
          <w:rFonts w:ascii="Cambria" w:hAnsi="Cambria"/>
          <w:sz w:val="24"/>
          <w:szCs w:val="24"/>
        </w:rPr>
        <w:t xml:space="preserve"> </w:t>
      </w:r>
      <w:r w:rsidRPr="00867B97">
        <w:rPr>
          <w:rFonts w:ascii="Cambria" w:hAnsi="Cambria"/>
          <w:sz w:val="24"/>
          <w:szCs w:val="24"/>
        </w:rPr>
        <w:t>This separates the group into what geologists refer to as generally hard, versus generally soft minerals.</w:t>
      </w:r>
    </w:p>
    <w:p w14:paraId="31DD60EC" w14:textId="77777777" w:rsidR="00867B97" w:rsidRDefault="00867B97" w:rsidP="00867B97">
      <w:pPr>
        <w:pStyle w:val="ListParagraph"/>
        <w:spacing w:after="0" w:line="240" w:lineRule="auto"/>
        <w:ind w:left="1224"/>
        <w:rPr>
          <w:rFonts w:ascii="Cambria" w:hAnsi="Cambria"/>
          <w:sz w:val="24"/>
          <w:szCs w:val="24"/>
        </w:rPr>
      </w:pPr>
    </w:p>
    <w:p w14:paraId="36DAF4E8" w14:textId="03C597DC" w:rsidR="0032685C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>Within each group (hard minerals, soft minerals) test to see which are harder or softer.</w:t>
      </w:r>
      <w:r w:rsidR="001D1FDB" w:rsidRPr="00867B97">
        <w:rPr>
          <w:rFonts w:ascii="Cambria" w:hAnsi="Cambria"/>
          <w:sz w:val="24"/>
          <w:szCs w:val="24"/>
        </w:rPr>
        <w:t xml:space="preserve"> </w:t>
      </w:r>
      <w:proofErr w:type="gramStart"/>
      <w:r w:rsidRPr="00867B97">
        <w:rPr>
          <w:rFonts w:ascii="Cambria" w:hAnsi="Cambria"/>
          <w:sz w:val="24"/>
          <w:szCs w:val="24"/>
        </w:rPr>
        <w:t>This is done by seeing which mineral will scratch another</w:t>
      </w:r>
      <w:proofErr w:type="gramEnd"/>
      <w:r w:rsidRPr="00867B97">
        <w:rPr>
          <w:rFonts w:ascii="Cambria" w:hAnsi="Cambria"/>
          <w:sz w:val="24"/>
          <w:szCs w:val="24"/>
        </w:rPr>
        <w:t>.</w:t>
      </w:r>
    </w:p>
    <w:p w14:paraId="09307EAE" w14:textId="77777777" w:rsidR="00867B97" w:rsidRDefault="00867B97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08F22F04" w14:textId="171EF9D9" w:rsidR="00FB6FC4" w:rsidRPr="00867B97" w:rsidRDefault="00867B97" w:rsidP="000D645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867B97">
        <w:rPr>
          <w:rFonts w:ascii="Cambria" w:hAnsi="Cambria"/>
          <w:b/>
          <w:sz w:val="24"/>
          <w:szCs w:val="24"/>
        </w:rPr>
        <w:t xml:space="preserve">Observe and Analyze Magnetism </w:t>
      </w:r>
    </w:p>
    <w:p w14:paraId="203488D3" w14:textId="77777777" w:rsidR="00867B97" w:rsidRDefault="00867B97" w:rsidP="00867B9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4E0271E9" w14:textId="52CE1952" w:rsidR="00FB6FC4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Easily measurable and identifiable magnetism is restricted to the magnetic group known as ferromagnetism (as opposed to </w:t>
      </w:r>
      <w:proofErr w:type="spellStart"/>
      <w:r w:rsidRPr="00867B97">
        <w:rPr>
          <w:rFonts w:ascii="Cambria" w:hAnsi="Cambria"/>
          <w:sz w:val="24"/>
          <w:szCs w:val="24"/>
        </w:rPr>
        <w:t>paramagnetism</w:t>
      </w:r>
      <w:proofErr w:type="spellEnd"/>
      <w:r w:rsidRPr="00867B97">
        <w:rPr>
          <w:rFonts w:ascii="Cambria" w:hAnsi="Cambria"/>
          <w:sz w:val="24"/>
          <w:szCs w:val="24"/>
        </w:rPr>
        <w:t xml:space="preserve"> or </w:t>
      </w:r>
      <w:proofErr w:type="spellStart"/>
      <w:r w:rsidRPr="00867B97">
        <w:rPr>
          <w:rFonts w:ascii="Cambria" w:hAnsi="Cambria"/>
          <w:sz w:val="24"/>
          <w:szCs w:val="24"/>
        </w:rPr>
        <w:t>diagmagnetism</w:t>
      </w:r>
      <w:proofErr w:type="spellEnd"/>
      <w:r w:rsidRPr="00867B97">
        <w:rPr>
          <w:rFonts w:ascii="Cambria" w:hAnsi="Cambria"/>
          <w:sz w:val="24"/>
          <w:szCs w:val="24"/>
        </w:rPr>
        <w:t>, which are very weak and difficult to measure).</w:t>
      </w:r>
    </w:p>
    <w:p w14:paraId="407A80B5" w14:textId="77777777" w:rsidR="00867B97" w:rsidRDefault="00867B97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4ED8E018" w14:textId="2ED61100" w:rsidR="00FB6FC4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>The minerals with which we can assess magnetism are magnetite, and to s</w:t>
      </w:r>
      <w:r w:rsidR="00867B97">
        <w:rPr>
          <w:rFonts w:ascii="Cambria" w:hAnsi="Cambria"/>
          <w:sz w:val="24"/>
          <w:szCs w:val="24"/>
        </w:rPr>
        <w:t xml:space="preserve">ome extent hematite and </w:t>
      </w:r>
      <w:proofErr w:type="spellStart"/>
      <w:r w:rsidR="00867B97">
        <w:rPr>
          <w:rFonts w:ascii="Cambria" w:hAnsi="Cambria"/>
          <w:sz w:val="24"/>
          <w:szCs w:val="24"/>
        </w:rPr>
        <w:t>bornite</w:t>
      </w:r>
      <w:proofErr w:type="spellEnd"/>
      <w:r w:rsidR="00867B97">
        <w:rPr>
          <w:rFonts w:ascii="Cambria" w:hAnsi="Cambria"/>
          <w:sz w:val="24"/>
          <w:szCs w:val="24"/>
        </w:rPr>
        <w:t>.</w:t>
      </w:r>
    </w:p>
    <w:p w14:paraId="6556FC0C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119DA7F" w14:textId="4ADD8F17" w:rsidR="00F60754" w:rsidRDefault="00F6075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Using a masonry nail, flake a few grains of magnetite from the sample. </w:t>
      </w:r>
    </w:p>
    <w:p w14:paraId="0A166BEB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7E03BEB" w14:textId="20457D80" w:rsidR="00FB6FC4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See whether the bar magnet (strong </w:t>
      </w:r>
      <w:proofErr w:type="spellStart"/>
      <w:r w:rsidRPr="00867B97">
        <w:rPr>
          <w:rFonts w:ascii="Cambria" w:hAnsi="Cambria"/>
          <w:sz w:val="24"/>
          <w:szCs w:val="24"/>
        </w:rPr>
        <w:t>ferromagnet</w:t>
      </w:r>
      <w:proofErr w:type="spellEnd"/>
      <w:r w:rsidRPr="00867B97">
        <w:rPr>
          <w:rFonts w:ascii="Cambria" w:hAnsi="Cambria"/>
          <w:sz w:val="24"/>
          <w:szCs w:val="24"/>
        </w:rPr>
        <w:t>) will pick up</w:t>
      </w:r>
      <w:r w:rsidR="00F60754" w:rsidRPr="00867B97">
        <w:rPr>
          <w:rFonts w:ascii="Cambria" w:hAnsi="Cambria"/>
          <w:sz w:val="24"/>
          <w:szCs w:val="24"/>
        </w:rPr>
        <w:t xml:space="preserve"> the</w:t>
      </w:r>
      <w:r w:rsidRPr="00867B97">
        <w:rPr>
          <w:rFonts w:ascii="Cambria" w:hAnsi="Cambria"/>
          <w:sz w:val="24"/>
          <w:szCs w:val="24"/>
        </w:rPr>
        <w:t xml:space="preserve"> grains of the minerals mentioned above, in </w:t>
      </w:r>
      <w:r w:rsidR="0041060B" w:rsidRPr="00867B97">
        <w:rPr>
          <w:rFonts w:ascii="Cambria" w:hAnsi="Cambria"/>
          <w:sz w:val="24"/>
          <w:szCs w:val="24"/>
        </w:rPr>
        <w:t>4</w:t>
      </w:r>
      <w:r w:rsidRPr="00867B97">
        <w:rPr>
          <w:rFonts w:ascii="Cambria" w:hAnsi="Cambria"/>
          <w:sz w:val="24"/>
          <w:szCs w:val="24"/>
        </w:rPr>
        <w:t>.2.</w:t>
      </w:r>
    </w:p>
    <w:p w14:paraId="72AF8EFE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0674A90" w14:textId="6AB053A2" w:rsidR="0032685C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>See whether any of the minerals above mentioned (</w:t>
      </w:r>
      <w:r w:rsidR="0041060B" w:rsidRPr="00867B97">
        <w:rPr>
          <w:rFonts w:ascii="Cambria" w:hAnsi="Cambria"/>
          <w:sz w:val="24"/>
          <w:szCs w:val="24"/>
        </w:rPr>
        <w:t>4</w:t>
      </w:r>
      <w:r w:rsidRPr="00867B97">
        <w:rPr>
          <w:rFonts w:ascii="Cambria" w:hAnsi="Cambria"/>
          <w:sz w:val="24"/>
          <w:szCs w:val="24"/>
        </w:rPr>
        <w:t>.2) will affect a compass needle.</w:t>
      </w:r>
    </w:p>
    <w:p w14:paraId="7E2DE61F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A445E3" w14:textId="64481101" w:rsidR="0053131A" w:rsidRDefault="0053131A" w:rsidP="000D645A">
      <w:pPr>
        <w:pStyle w:val="ListParagraph"/>
        <w:numPr>
          <w:ilvl w:val="2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Place the mineral sample and the compass side-by-side with about 6 inches of space between them. </w:t>
      </w:r>
    </w:p>
    <w:p w14:paraId="1A19EB8F" w14:textId="4F1279D6" w:rsidR="0053131A" w:rsidRDefault="0053131A" w:rsidP="000D645A">
      <w:pPr>
        <w:pStyle w:val="ListParagraph"/>
        <w:numPr>
          <w:ilvl w:val="2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Slowly decrease the space separating the sample and compass by moving each toward the other. </w:t>
      </w:r>
    </w:p>
    <w:p w14:paraId="014F5896" w14:textId="444EAF1C" w:rsidR="0032685C" w:rsidRDefault="0053131A" w:rsidP="000D645A">
      <w:pPr>
        <w:pStyle w:val="ListParagraph"/>
        <w:numPr>
          <w:ilvl w:val="2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The needle of the compass should start to point toward the sample, increasingly so as the space separating the compass and the sample is decreased. </w:t>
      </w:r>
    </w:p>
    <w:p w14:paraId="4DCF5B8C" w14:textId="77777777" w:rsidR="00867B97" w:rsidRDefault="00867B97" w:rsidP="00867B97">
      <w:pPr>
        <w:pStyle w:val="ListParagraph"/>
        <w:spacing w:after="0" w:line="240" w:lineRule="auto"/>
        <w:ind w:left="1224"/>
        <w:rPr>
          <w:rFonts w:ascii="Cambria" w:hAnsi="Cambria"/>
          <w:sz w:val="24"/>
          <w:szCs w:val="24"/>
        </w:rPr>
      </w:pPr>
    </w:p>
    <w:p w14:paraId="5C062E0F" w14:textId="0709D720" w:rsidR="00FB6FC4" w:rsidRPr="00867B97" w:rsidRDefault="00867B97" w:rsidP="000D645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b/>
          <w:sz w:val="24"/>
          <w:szCs w:val="24"/>
        </w:rPr>
      </w:pPr>
      <w:r w:rsidRPr="00867B97">
        <w:rPr>
          <w:rFonts w:ascii="Cambria" w:hAnsi="Cambria"/>
          <w:b/>
          <w:sz w:val="24"/>
          <w:szCs w:val="24"/>
        </w:rPr>
        <w:t>Observe and Analyze</w:t>
      </w:r>
      <w:r w:rsidR="000B7D2E" w:rsidRPr="00867B97">
        <w:rPr>
          <w:rFonts w:ascii="Cambria" w:hAnsi="Cambria"/>
          <w:b/>
          <w:sz w:val="24"/>
          <w:szCs w:val="24"/>
        </w:rPr>
        <w:t xml:space="preserve"> </w:t>
      </w:r>
      <w:r w:rsidRPr="00867B97">
        <w:rPr>
          <w:rFonts w:ascii="Cambria" w:hAnsi="Cambria"/>
          <w:b/>
          <w:sz w:val="24"/>
          <w:szCs w:val="24"/>
        </w:rPr>
        <w:t xml:space="preserve">the </w:t>
      </w:r>
      <w:r w:rsidR="000B7D2E" w:rsidRPr="00867B97">
        <w:rPr>
          <w:rFonts w:ascii="Cambria" w:hAnsi="Cambria"/>
          <w:b/>
          <w:sz w:val="24"/>
          <w:szCs w:val="24"/>
        </w:rPr>
        <w:t>Reaction with Acid</w:t>
      </w:r>
    </w:p>
    <w:p w14:paraId="4E72548C" w14:textId="77777777" w:rsidR="00867B97" w:rsidRDefault="00867B97" w:rsidP="00867B97">
      <w:pPr>
        <w:pStyle w:val="ListParagraph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7421DECC" w14:textId="1507BEF4" w:rsidR="00FB6FC4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lastRenderedPageBreak/>
        <w:t>Minerals that react with dilute hydrochloric acid are carbonates.</w:t>
      </w:r>
      <w:r w:rsidR="001D1FDB" w:rsidRPr="00867B97">
        <w:rPr>
          <w:rFonts w:ascii="Cambria" w:hAnsi="Cambria"/>
          <w:sz w:val="24"/>
          <w:szCs w:val="24"/>
        </w:rPr>
        <w:t xml:space="preserve"> </w:t>
      </w:r>
      <w:r w:rsidR="00867B97">
        <w:rPr>
          <w:rFonts w:ascii="Cambria" w:hAnsi="Cambria"/>
          <w:sz w:val="24"/>
          <w:szCs w:val="24"/>
        </w:rPr>
        <w:t>Examples being c</w:t>
      </w:r>
      <w:r w:rsidRPr="00867B97">
        <w:rPr>
          <w:rFonts w:ascii="Cambria" w:hAnsi="Cambria"/>
          <w:sz w:val="24"/>
          <w:szCs w:val="24"/>
        </w:rPr>
        <w:t>alcite—CaCO</w:t>
      </w:r>
      <w:r w:rsidRPr="00867B97">
        <w:rPr>
          <w:rFonts w:ascii="Cambria" w:hAnsi="Cambria"/>
          <w:sz w:val="24"/>
          <w:szCs w:val="24"/>
          <w:vertAlign w:val="subscript"/>
        </w:rPr>
        <w:t>3</w:t>
      </w:r>
      <w:r w:rsidRPr="00867B97">
        <w:rPr>
          <w:rFonts w:ascii="Cambria" w:hAnsi="Cambria"/>
          <w:sz w:val="24"/>
          <w:szCs w:val="24"/>
        </w:rPr>
        <w:t>;</w:t>
      </w:r>
      <w:r w:rsidR="001D1FDB" w:rsidRPr="00867B97">
        <w:rPr>
          <w:rFonts w:ascii="Cambria" w:hAnsi="Cambria"/>
          <w:sz w:val="24"/>
          <w:szCs w:val="24"/>
        </w:rPr>
        <w:t xml:space="preserve"> </w:t>
      </w:r>
      <w:r w:rsidR="00867B97">
        <w:rPr>
          <w:rFonts w:ascii="Cambria" w:hAnsi="Cambria"/>
          <w:sz w:val="24"/>
          <w:szCs w:val="24"/>
        </w:rPr>
        <w:t>d</w:t>
      </w:r>
      <w:r w:rsidRPr="00867B97">
        <w:rPr>
          <w:rFonts w:ascii="Cambria" w:hAnsi="Cambria"/>
          <w:sz w:val="24"/>
          <w:szCs w:val="24"/>
        </w:rPr>
        <w:t>olomite—</w:t>
      </w:r>
      <w:proofErr w:type="spellStart"/>
      <w:proofErr w:type="gramStart"/>
      <w:r w:rsidRPr="00867B97">
        <w:rPr>
          <w:rFonts w:ascii="Cambria" w:hAnsi="Cambria"/>
          <w:sz w:val="24"/>
          <w:szCs w:val="24"/>
        </w:rPr>
        <w:t>CaMg</w:t>
      </w:r>
      <w:proofErr w:type="spellEnd"/>
      <w:r w:rsidRPr="00867B97">
        <w:rPr>
          <w:rFonts w:ascii="Cambria" w:hAnsi="Cambria"/>
          <w:sz w:val="24"/>
          <w:szCs w:val="24"/>
        </w:rPr>
        <w:t>(</w:t>
      </w:r>
      <w:proofErr w:type="gramEnd"/>
      <w:r w:rsidRPr="00867B97">
        <w:rPr>
          <w:rFonts w:ascii="Cambria" w:hAnsi="Cambria"/>
          <w:sz w:val="24"/>
          <w:szCs w:val="24"/>
        </w:rPr>
        <w:t>CO</w:t>
      </w:r>
      <w:r w:rsidRPr="00867B97">
        <w:rPr>
          <w:rFonts w:ascii="Cambria" w:hAnsi="Cambria"/>
          <w:sz w:val="24"/>
          <w:szCs w:val="24"/>
          <w:vertAlign w:val="subscript"/>
        </w:rPr>
        <w:t>3</w:t>
      </w:r>
      <w:r w:rsidRPr="00867B97">
        <w:rPr>
          <w:rFonts w:ascii="Cambria" w:hAnsi="Cambria"/>
          <w:sz w:val="24"/>
          <w:szCs w:val="24"/>
        </w:rPr>
        <w:t>)</w:t>
      </w:r>
      <w:r w:rsidRPr="00867B97">
        <w:rPr>
          <w:rFonts w:ascii="Cambria" w:hAnsi="Cambria"/>
          <w:sz w:val="24"/>
          <w:szCs w:val="24"/>
          <w:vertAlign w:val="subscript"/>
        </w:rPr>
        <w:t>2</w:t>
      </w:r>
      <w:r w:rsidR="001D1FDB" w:rsidRPr="00867B97">
        <w:rPr>
          <w:rFonts w:ascii="Cambria" w:hAnsi="Cambria"/>
          <w:sz w:val="24"/>
          <w:szCs w:val="24"/>
          <w:vertAlign w:val="subscript"/>
        </w:rPr>
        <w:t xml:space="preserve"> </w:t>
      </w:r>
      <w:r w:rsidRPr="00867B97">
        <w:rPr>
          <w:rFonts w:ascii="Cambria" w:hAnsi="Cambria"/>
          <w:sz w:val="24"/>
          <w:szCs w:val="24"/>
        </w:rPr>
        <w:t>.</w:t>
      </w:r>
      <w:r w:rsidR="001D1FDB" w:rsidRPr="00867B97">
        <w:rPr>
          <w:rFonts w:ascii="Cambria" w:hAnsi="Cambria"/>
          <w:sz w:val="24"/>
          <w:szCs w:val="24"/>
        </w:rPr>
        <w:t xml:space="preserve"> </w:t>
      </w:r>
      <w:r w:rsidRPr="00867B97">
        <w:rPr>
          <w:rFonts w:ascii="Cambria" w:hAnsi="Cambria"/>
          <w:sz w:val="24"/>
          <w:szCs w:val="24"/>
        </w:rPr>
        <w:t xml:space="preserve">These are the primary constituents of the important and common carbonate rocks, limestone and </w:t>
      </w:r>
      <w:r w:rsidR="0053131A" w:rsidRPr="00867B97">
        <w:rPr>
          <w:rFonts w:ascii="Cambria" w:hAnsi="Cambria"/>
          <w:sz w:val="24"/>
          <w:szCs w:val="24"/>
        </w:rPr>
        <w:t>dolomite</w:t>
      </w:r>
      <w:r w:rsidRPr="00867B97">
        <w:rPr>
          <w:rFonts w:ascii="Cambria" w:hAnsi="Cambria"/>
          <w:sz w:val="24"/>
          <w:szCs w:val="24"/>
        </w:rPr>
        <w:t>.</w:t>
      </w:r>
    </w:p>
    <w:p w14:paraId="6694328F" w14:textId="77777777" w:rsidR="00867B97" w:rsidRDefault="00867B97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584A270E" w14:textId="77777777" w:rsidR="00867B97" w:rsidRDefault="00B73CEC" w:rsidP="00867B97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Take the dropper bottle of dilute </w:t>
      </w:r>
      <w:proofErr w:type="spellStart"/>
      <w:r w:rsidRPr="00867B97">
        <w:rPr>
          <w:rFonts w:ascii="Cambria" w:hAnsi="Cambria"/>
          <w:sz w:val="24"/>
          <w:szCs w:val="24"/>
        </w:rPr>
        <w:t>HCl</w:t>
      </w:r>
      <w:proofErr w:type="spellEnd"/>
      <w:r w:rsidRPr="00867B97">
        <w:rPr>
          <w:rFonts w:ascii="Cambria" w:hAnsi="Cambria"/>
          <w:sz w:val="24"/>
          <w:szCs w:val="24"/>
        </w:rPr>
        <w:t xml:space="preserve"> and carefully place one to two drops on the surface of the sample.</w:t>
      </w:r>
    </w:p>
    <w:p w14:paraId="5123838E" w14:textId="77777777" w:rsidR="00867B97" w:rsidRPr="00867B97" w:rsidRDefault="00867B97" w:rsidP="00867B9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475BB5" w14:textId="2FC91B27" w:rsidR="0053131A" w:rsidRDefault="00B73CEC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>Note:</w:t>
      </w:r>
      <w:r w:rsidR="001D1FDB" w:rsidRPr="00867B97">
        <w:rPr>
          <w:rFonts w:ascii="Cambria" w:hAnsi="Cambria"/>
          <w:sz w:val="24"/>
          <w:szCs w:val="24"/>
        </w:rPr>
        <w:t xml:space="preserve"> </w:t>
      </w:r>
      <w:r w:rsidRPr="00867B97">
        <w:rPr>
          <w:rFonts w:ascii="Cambria" w:hAnsi="Cambria"/>
          <w:sz w:val="24"/>
          <w:szCs w:val="24"/>
        </w:rPr>
        <w:t xml:space="preserve">Although dilute </w:t>
      </w:r>
      <w:proofErr w:type="spellStart"/>
      <w:r w:rsidRPr="00867B97">
        <w:rPr>
          <w:rFonts w:ascii="Cambria" w:hAnsi="Cambria"/>
          <w:sz w:val="24"/>
          <w:szCs w:val="24"/>
        </w:rPr>
        <w:t>HCl</w:t>
      </w:r>
      <w:proofErr w:type="spellEnd"/>
      <w:r w:rsidRPr="00867B97">
        <w:rPr>
          <w:rFonts w:ascii="Cambria" w:hAnsi="Cambria"/>
          <w:sz w:val="24"/>
          <w:szCs w:val="24"/>
        </w:rPr>
        <w:t xml:space="preserve"> is not particularly dangerous, it’s best not to get the acid on one’s skin (possible rash), or on one’s clothing (possible staining), and after </w:t>
      </w:r>
      <w:proofErr w:type="gramStart"/>
      <w:r w:rsidRPr="00867B97">
        <w:rPr>
          <w:rFonts w:ascii="Cambria" w:hAnsi="Cambria"/>
          <w:sz w:val="24"/>
          <w:szCs w:val="24"/>
        </w:rPr>
        <w:t>testing,</w:t>
      </w:r>
      <w:proofErr w:type="gramEnd"/>
      <w:r w:rsidRPr="00867B97">
        <w:rPr>
          <w:rFonts w:ascii="Cambria" w:hAnsi="Cambria"/>
          <w:sz w:val="24"/>
          <w:szCs w:val="24"/>
        </w:rPr>
        <w:t xml:space="preserve"> it’s a good idea to wash off the sample.</w:t>
      </w:r>
    </w:p>
    <w:p w14:paraId="67E7C6B1" w14:textId="77777777" w:rsidR="00867B97" w:rsidRPr="00867B97" w:rsidRDefault="00867B97" w:rsidP="00867B97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39CC384D" w14:textId="3B2D53CF" w:rsidR="004F16FA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Note how calcite effervesces vigorously with dilute </w:t>
      </w:r>
      <w:proofErr w:type="spellStart"/>
      <w:r w:rsidRPr="00867B97">
        <w:rPr>
          <w:rFonts w:ascii="Cambria" w:hAnsi="Cambria"/>
          <w:sz w:val="24"/>
          <w:szCs w:val="24"/>
        </w:rPr>
        <w:t>HCl</w:t>
      </w:r>
      <w:proofErr w:type="spellEnd"/>
      <w:r w:rsidRPr="00867B97">
        <w:rPr>
          <w:rFonts w:ascii="Cambria" w:hAnsi="Cambria"/>
          <w:sz w:val="24"/>
          <w:szCs w:val="24"/>
        </w:rPr>
        <w:t>.</w:t>
      </w:r>
    </w:p>
    <w:p w14:paraId="2F24E6C7" w14:textId="77777777" w:rsidR="00FB1DC1" w:rsidRDefault="00FB1DC1" w:rsidP="00FB1DC1">
      <w:pPr>
        <w:pStyle w:val="ListParagraph"/>
        <w:spacing w:after="0" w:line="240" w:lineRule="auto"/>
        <w:ind w:left="792"/>
        <w:rPr>
          <w:rFonts w:ascii="Cambria" w:hAnsi="Cambria"/>
          <w:sz w:val="24"/>
          <w:szCs w:val="24"/>
        </w:rPr>
      </w:pPr>
    </w:p>
    <w:p w14:paraId="6A98A601" w14:textId="62D4AAD1" w:rsidR="00A320AC" w:rsidRDefault="00A320AC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867B97">
        <w:rPr>
          <w:rFonts w:ascii="Cambria" w:hAnsi="Cambria"/>
          <w:sz w:val="24"/>
          <w:szCs w:val="24"/>
        </w:rPr>
        <w:t xml:space="preserve">Take the dolomite sample, and by either dragging it along the porcelain plate or scratching it with the masonry nail, create some powder/flakes. </w:t>
      </w:r>
    </w:p>
    <w:p w14:paraId="2876F7D5" w14:textId="77777777" w:rsidR="00FB1DC1" w:rsidRPr="00FB1DC1" w:rsidRDefault="00FB1DC1" w:rsidP="00FB1DC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2571DD" w14:textId="5E6C2CD8" w:rsidR="0053131A" w:rsidRDefault="0053131A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1DC1">
        <w:rPr>
          <w:rFonts w:ascii="Cambria" w:hAnsi="Cambria"/>
          <w:sz w:val="24"/>
          <w:szCs w:val="24"/>
        </w:rPr>
        <w:t xml:space="preserve">Repeat step </w:t>
      </w:r>
      <w:r w:rsidR="00485AE7" w:rsidRPr="00FB1DC1">
        <w:rPr>
          <w:rFonts w:ascii="Cambria" w:hAnsi="Cambria"/>
          <w:sz w:val="24"/>
          <w:szCs w:val="24"/>
        </w:rPr>
        <w:t>5</w:t>
      </w:r>
      <w:r w:rsidRPr="00FB1DC1">
        <w:rPr>
          <w:rFonts w:ascii="Cambria" w:hAnsi="Cambria"/>
          <w:sz w:val="24"/>
          <w:szCs w:val="24"/>
        </w:rPr>
        <w:t>.2 but this time place the dolomite sample</w:t>
      </w:r>
      <w:r w:rsidR="00A320AC" w:rsidRPr="00FB1DC1">
        <w:rPr>
          <w:rFonts w:ascii="Cambria" w:hAnsi="Cambria"/>
          <w:sz w:val="24"/>
          <w:szCs w:val="24"/>
        </w:rPr>
        <w:t xml:space="preserve"> (not the powder/flakes)</w:t>
      </w:r>
      <w:r w:rsidRPr="00FB1DC1">
        <w:rPr>
          <w:rFonts w:ascii="Cambria" w:hAnsi="Cambria"/>
          <w:sz w:val="24"/>
          <w:szCs w:val="24"/>
        </w:rPr>
        <w:t xml:space="preserve"> into the </w:t>
      </w:r>
      <w:proofErr w:type="spellStart"/>
      <w:r w:rsidRPr="00FB1DC1">
        <w:rPr>
          <w:rFonts w:ascii="Cambria" w:hAnsi="Cambria"/>
          <w:sz w:val="24"/>
          <w:szCs w:val="24"/>
        </w:rPr>
        <w:t>HCl</w:t>
      </w:r>
      <w:proofErr w:type="spellEnd"/>
      <w:r w:rsidRPr="00FB1DC1">
        <w:rPr>
          <w:rFonts w:ascii="Cambria" w:hAnsi="Cambria"/>
          <w:sz w:val="24"/>
          <w:szCs w:val="24"/>
        </w:rPr>
        <w:t>.</w:t>
      </w:r>
    </w:p>
    <w:p w14:paraId="0512FB32" w14:textId="77777777" w:rsidR="00FB1DC1" w:rsidRPr="00FB1DC1" w:rsidRDefault="00FB1DC1" w:rsidP="00FB1DC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8E3501" w14:textId="01D548A9" w:rsidR="00A320AC" w:rsidRDefault="00FB6FC4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1DC1">
        <w:rPr>
          <w:rFonts w:ascii="Cambria" w:hAnsi="Cambria"/>
          <w:sz w:val="24"/>
          <w:szCs w:val="24"/>
        </w:rPr>
        <w:t xml:space="preserve">Note how dolomite barely reacts with dilute </w:t>
      </w:r>
      <w:proofErr w:type="spellStart"/>
      <w:r w:rsidRPr="00FB1DC1">
        <w:rPr>
          <w:rFonts w:ascii="Cambria" w:hAnsi="Cambria"/>
          <w:sz w:val="24"/>
          <w:szCs w:val="24"/>
        </w:rPr>
        <w:t>HCl</w:t>
      </w:r>
      <w:proofErr w:type="spellEnd"/>
      <w:r w:rsidR="00A320AC" w:rsidRPr="00FB1DC1">
        <w:rPr>
          <w:rFonts w:ascii="Cambria" w:hAnsi="Cambria"/>
          <w:sz w:val="24"/>
          <w:szCs w:val="24"/>
        </w:rPr>
        <w:t>.</w:t>
      </w:r>
    </w:p>
    <w:p w14:paraId="72231839" w14:textId="77777777" w:rsidR="00FB1DC1" w:rsidRPr="00FB1DC1" w:rsidRDefault="00FB1DC1" w:rsidP="00FB1DC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CF3590A" w14:textId="034E9E03" w:rsidR="0047029E" w:rsidRPr="00FB1DC1" w:rsidRDefault="00A320AC" w:rsidP="000D645A">
      <w:pPr>
        <w:pStyle w:val="ListParagraph"/>
        <w:numPr>
          <w:ilvl w:val="1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1DC1">
        <w:rPr>
          <w:rFonts w:ascii="Cambria" w:hAnsi="Cambria"/>
          <w:sz w:val="24"/>
          <w:szCs w:val="24"/>
        </w:rPr>
        <w:t xml:space="preserve">Now place some of the dolomite powder/flakes in the </w:t>
      </w:r>
      <w:proofErr w:type="spellStart"/>
      <w:r w:rsidRPr="00FB1DC1">
        <w:rPr>
          <w:rFonts w:ascii="Cambria" w:hAnsi="Cambria"/>
          <w:sz w:val="24"/>
          <w:szCs w:val="24"/>
        </w:rPr>
        <w:t>HC</w:t>
      </w:r>
      <w:r w:rsidR="008F66D2" w:rsidRPr="00FB1DC1">
        <w:rPr>
          <w:rFonts w:ascii="Cambria" w:hAnsi="Cambria"/>
          <w:sz w:val="24"/>
          <w:szCs w:val="24"/>
        </w:rPr>
        <w:t>l</w:t>
      </w:r>
      <w:proofErr w:type="spellEnd"/>
      <w:r w:rsidRPr="00FB1DC1">
        <w:rPr>
          <w:rFonts w:ascii="Cambria" w:hAnsi="Cambria"/>
          <w:sz w:val="24"/>
          <w:szCs w:val="24"/>
        </w:rPr>
        <w:t xml:space="preserve">, and note the increased </w:t>
      </w:r>
      <w:r w:rsidR="00FB6FC4" w:rsidRPr="00FB1DC1">
        <w:rPr>
          <w:rFonts w:ascii="Cambria" w:hAnsi="Cambria"/>
          <w:sz w:val="24"/>
          <w:szCs w:val="24"/>
        </w:rPr>
        <w:t>reactivity when powdered.</w:t>
      </w:r>
      <w:r w:rsidR="004F16FA" w:rsidRPr="00FB1DC1">
        <w:rPr>
          <w:rFonts w:ascii="Cambria" w:hAnsi="Cambria"/>
          <w:sz w:val="24"/>
          <w:szCs w:val="24"/>
        </w:rPr>
        <w:br/>
      </w:r>
    </w:p>
    <w:p w14:paraId="2CDFC375" w14:textId="21916794" w:rsidR="00222A61" w:rsidRDefault="00ED12CA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0D645A">
        <w:rPr>
          <w:rFonts w:ascii="Cambria" w:hAnsi="Cambria"/>
          <w:b/>
          <w:sz w:val="24"/>
          <w:szCs w:val="24"/>
        </w:rPr>
        <w:t>APPLICATION</w:t>
      </w:r>
      <w:r w:rsidR="00930F8C" w:rsidRPr="000D645A">
        <w:rPr>
          <w:rFonts w:ascii="Cambria" w:hAnsi="Cambria"/>
          <w:b/>
          <w:sz w:val="24"/>
          <w:szCs w:val="24"/>
        </w:rPr>
        <w:t>S</w:t>
      </w:r>
    </w:p>
    <w:p w14:paraId="620B45E4" w14:textId="77777777" w:rsidR="00FB1DC1" w:rsidRPr="000D645A" w:rsidRDefault="00FB1DC1" w:rsidP="000D645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F5A1AC6" w14:textId="37AF4652" w:rsidR="000A7B7C" w:rsidRDefault="00222A61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 xml:space="preserve">Historically, </w:t>
      </w:r>
      <w:r w:rsidR="00B63C19" w:rsidRPr="000D645A">
        <w:rPr>
          <w:rFonts w:ascii="Cambria" w:hAnsi="Cambria"/>
          <w:sz w:val="24"/>
          <w:szCs w:val="24"/>
        </w:rPr>
        <w:t xml:space="preserve">the </w:t>
      </w:r>
      <w:r w:rsidR="00363FEF" w:rsidRPr="000D645A">
        <w:rPr>
          <w:rFonts w:ascii="Cambria" w:hAnsi="Cambria"/>
          <w:sz w:val="24"/>
          <w:szCs w:val="24"/>
        </w:rPr>
        <w:t xml:space="preserve">evaluation of </w:t>
      </w:r>
      <w:r w:rsidR="00B63C19" w:rsidRPr="000D645A">
        <w:rPr>
          <w:rFonts w:ascii="Cambria" w:hAnsi="Cambria"/>
          <w:sz w:val="24"/>
          <w:szCs w:val="24"/>
        </w:rPr>
        <w:t xml:space="preserve">the physical properties of minerals has been a key first step in </w:t>
      </w:r>
      <w:r w:rsidRPr="000D645A">
        <w:rPr>
          <w:rFonts w:ascii="Cambria" w:hAnsi="Cambria"/>
          <w:sz w:val="24"/>
          <w:szCs w:val="24"/>
        </w:rPr>
        <w:t>mineral identification.</w:t>
      </w:r>
      <w:r w:rsidR="001D1FDB">
        <w:rPr>
          <w:rFonts w:ascii="Cambria" w:hAnsi="Cambria"/>
          <w:sz w:val="24"/>
          <w:szCs w:val="24"/>
        </w:rPr>
        <w:t xml:space="preserve"> </w:t>
      </w:r>
      <w:r w:rsidR="00842A3E" w:rsidRPr="000D645A">
        <w:rPr>
          <w:rFonts w:ascii="Cambria" w:hAnsi="Cambria"/>
          <w:sz w:val="24"/>
          <w:szCs w:val="24"/>
        </w:rPr>
        <w:t>Because</w:t>
      </w:r>
      <w:r w:rsidR="00B63C19" w:rsidRPr="000D645A">
        <w:rPr>
          <w:rFonts w:ascii="Cambria" w:hAnsi="Cambria"/>
          <w:sz w:val="24"/>
          <w:szCs w:val="24"/>
        </w:rPr>
        <w:t xml:space="preserve"> microscopic and modern analytical instrumentation (</w:t>
      </w:r>
      <w:r w:rsidR="00B63C19" w:rsidRPr="000D645A">
        <w:rPr>
          <w:rFonts w:ascii="Cambria" w:hAnsi="Cambria"/>
          <w:i/>
          <w:sz w:val="24"/>
          <w:szCs w:val="24"/>
        </w:rPr>
        <w:t>e.g.</w:t>
      </w:r>
      <w:r w:rsidR="00B63C19" w:rsidRPr="000D645A">
        <w:rPr>
          <w:rFonts w:ascii="Cambria" w:hAnsi="Cambria"/>
          <w:sz w:val="24"/>
          <w:szCs w:val="24"/>
        </w:rPr>
        <w:t xml:space="preserve"> petrographic microscopy, x-ray diffraction, x-ray fluorescence, and electron microprobe</w:t>
      </w:r>
      <w:r w:rsidR="00842A3E" w:rsidRPr="000D645A">
        <w:rPr>
          <w:rFonts w:ascii="Cambria" w:hAnsi="Cambria"/>
          <w:sz w:val="24"/>
          <w:szCs w:val="24"/>
        </w:rPr>
        <w:t xml:space="preserve"> techniques) are not available in the field, recognition and use of</w:t>
      </w:r>
      <w:r w:rsidR="00B63C19" w:rsidRPr="000D645A">
        <w:rPr>
          <w:rFonts w:ascii="Cambria" w:hAnsi="Cambria"/>
          <w:sz w:val="24"/>
          <w:szCs w:val="24"/>
        </w:rPr>
        <w:t xml:space="preserve"> observed physical properties </w:t>
      </w:r>
      <w:r w:rsidR="00842A3E" w:rsidRPr="000D645A">
        <w:rPr>
          <w:rFonts w:ascii="Cambria" w:hAnsi="Cambria"/>
          <w:sz w:val="24"/>
          <w:szCs w:val="24"/>
        </w:rPr>
        <w:t>can be important diagnostic tools.</w:t>
      </w:r>
    </w:p>
    <w:p w14:paraId="658539A1" w14:textId="77777777" w:rsidR="00FB1DC1" w:rsidRPr="000D645A" w:rsidRDefault="00FB1DC1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EC1EB67" w14:textId="079C60F9" w:rsidR="00F42410" w:rsidRDefault="00363FEF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>E</w:t>
      </w:r>
      <w:r w:rsidR="00374125" w:rsidRPr="000D645A">
        <w:rPr>
          <w:rFonts w:ascii="Cambria" w:hAnsi="Cambria"/>
          <w:sz w:val="24"/>
          <w:szCs w:val="24"/>
        </w:rPr>
        <w:t>valuat</w:t>
      </w:r>
      <w:r w:rsidRPr="000D645A">
        <w:rPr>
          <w:rFonts w:ascii="Cambria" w:hAnsi="Cambria"/>
          <w:sz w:val="24"/>
          <w:szCs w:val="24"/>
        </w:rPr>
        <w:t>ing</w:t>
      </w:r>
      <w:r w:rsidR="00374125" w:rsidRPr="000D645A">
        <w:rPr>
          <w:rFonts w:ascii="Cambria" w:hAnsi="Cambria"/>
          <w:sz w:val="24"/>
          <w:szCs w:val="24"/>
        </w:rPr>
        <w:t xml:space="preserve"> and </w:t>
      </w:r>
      <w:r w:rsidRPr="000D645A">
        <w:rPr>
          <w:rFonts w:ascii="Cambria" w:hAnsi="Cambria"/>
          <w:sz w:val="24"/>
          <w:szCs w:val="24"/>
        </w:rPr>
        <w:t xml:space="preserve">observing </w:t>
      </w:r>
      <w:r w:rsidR="00374125" w:rsidRPr="000D645A">
        <w:rPr>
          <w:rFonts w:ascii="Cambria" w:hAnsi="Cambria"/>
          <w:sz w:val="24"/>
          <w:szCs w:val="24"/>
        </w:rPr>
        <w:t>the physical properties of minerals is an excellent means to demonstrate how the macroscopic features of minerals are in fact the external manifestation of either atomic-level structure or chemical composition.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This process provides insight into:</w:t>
      </w:r>
    </w:p>
    <w:p w14:paraId="4300D4B7" w14:textId="77777777" w:rsidR="00FB1DC1" w:rsidRPr="000D645A" w:rsidRDefault="00FB1DC1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070C794" w14:textId="77777777" w:rsidR="00F42410" w:rsidRPr="000D645A" w:rsidRDefault="00F42410" w:rsidP="000D645A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 xml:space="preserve">1) </w:t>
      </w:r>
      <w:r w:rsidR="00363FEF" w:rsidRPr="000D645A">
        <w:rPr>
          <w:rFonts w:ascii="Cambria" w:hAnsi="Cambria"/>
          <w:sz w:val="24"/>
          <w:szCs w:val="24"/>
        </w:rPr>
        <w:t>How c</w:t>
      </w:r>
      <w:r w:rsidRPr="000D645A">
        <w:rPr>
          <w:rFonts w:ascii="Cambria" w:hAnsi="Cambria"/>
          <w:sz w:val="24"/>
          <w:szCs w:val="24"/>
        </w:rPr>
        <w:t>hemical composition influences the interplay of light with reflecting surfaces.</w:t>
      </w:r>
    </w:p>
    <w:p w14:paraId="11A54798" w14:textId="77777777" w:rsidR="00F42410" w:rsidRPr="000D645A" w:rsidRDefault="00F42410" w:rsidP="000D645A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 xml:space="preserve">2) </w:t>
      </w:r>
      <w:r w:rsidR="00363FEF" w:rsidRPr="000D645A">
        <w:rPr>
          <w:rFonts w:ascii="Cambria" w:hAnsi="Cambria"/>
          <w:sz w:val="24"/>
          <w:szCs w:val="24"/>
        </w:rPr>
        <w:t>How c</w:t>
      </w:r>
      <w:r w:rsidRPr="000D645A">
        <w:rPr>
          <w:rFonts w:ascii="Cambria" w:hAnsi="Cambria"/>
          <w:sz w:val="24"/>
          <w:szCs w:val="24"/>
        </w:rPr>
        <w:t>hemical composition and atomic bond strengths influence a mineral’s resistance to disaggregation (scratching).</w:t>
      </w:r>
    </w:p>
    <w:p w14:paraId="0CB848FF" w14:textId="77777777" w:rsidR="00374125" w:rsidRDefault="00F42410" w:rsidP="000D645A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t xml:space="preserve">3) </w:t>
      </w:r>
      <w:r w:rsidR="00363FEF" w:rsidRPr="000D645A">
        <w:rPr>
          <w:rFonts w:ascii="Cambria" w:hAnsi="Cambria"/>
          <w:sz w:val="24"/>
          <w:szCs w:val="24"/>
        </w:rPr>
        <w:t>How c</w:t>
      </w:r>
      <w:r w:rsidRPr="000D645A">
        <w:rPr>
          <w:rFonts w:ascii="Cambria" w:hAnsi="Cambria"/>
          <w:sz w:val="24"/>
          <w:szCs w:val="24"/>
        </w:rPr>
        <w:t>hemical composition and atomic scale ordering influence properties such as magnetics (</w:t>
      </w:r>
      <w:r w:rsidRPr="000D645A">
        <w:rPr>
          <w:rFonts w:ascii="Cambria" w:hAnsi="Cambria"/>
          <w:i/>
          <w:sz w:val="24"/>
          <w:szCs w:val="24"/>
        </w:rPr>
        <w:t>e.g.</w:t>
      </w:r>
      <w:r w:rsidRPr="000D645A">
        <w:rPr>
          <w:rFonts w:ascii="Cambria" w:hAnsi="Cambria"/>
          <w:sz w:val="24"/>
          <w:szCs w:val="24"/>
        </w:rPr>
        <w:t xml:space="preserve"> presence of Fe-bearing substances) and reaction with dilute acid (</w:t>
      </w:r>
      <w:r w:rsidRPr="000D645A">
        <w:rPr>
          <w:rFonts w:ascii="Cambria" w:hAnsi="Cambria"/>
          <w:i/>
          <w:sz w:val="24"/>
          <w:szCs w:val="24"/>
        </w:rPr>
        <w:t>e.g.</w:t>
      </w:r>
      <w:r w:rsidRPr="000D645A">
        <w:rPr>
          <w:rFonts w:ascii="Cambria" w:hAnsi="Cambria"/>
          <w:sz w:val="24"/>
          <w:szCs w:val="24"/>
        </w:rPr>
        <w:t xml:space="preserve"> presence of the CO</w:t>
      </w:r>
      <w:r w:rsidRPr="000D645A">
        <w:rPr>
          <w:rFonts w:ascii="Cambria" w:hAnsi="Cambria"/>
          <w:sz w:val="24"/>
          <w:szCs w:val="24"/>
          <w:vertAlign w:val="subscript"/>
        </w:rPr>
        <w:t>3</w:t>
      </w:r>
      <w:r w:rsidRPr="000D645A">
        <w:rPr>
          <w:rFonts w:ascii="Cambria" w:hAnsi="Cambria"/>
          <w:sz w:val="24"/>
          <w:szCs w:val="24"/>
        </w:rPr>
        <w:t xml:space="preserve"> anion group).</w:t>
      </w:r>
    </w:p>
    <w:p w14:paraId="11ED5AA8" w14:textId="77777777" w:rsidR="00FB1DC1" w:rsidRPr="000D645A" w:rsidRDefault="00FB1DC1" w:rsidP="000D645A">
      <w:pPr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14:paraId="3C0E7148" w14:textId="01D97F17" w:rsidR="00485AE7" w:rsidRPr="000D645A" w:rsidRDefault="00374125" w:rsidP="000D645A">
      <w:pPr>
        <w:spacing w:after="0" w:line="240" w:lineRule="auto"/>
        <w:rPr>
          <w:rFonts w:ascii="Cambria" w:hAnsi="Cambria"/>
          <w:sz w:val="24"/>
          <w:szCs w:val="24"/>
        </w:rPr>
      </w:pPr>
      <w:r w:rsidRPr="000D645A">
        <w:rPr>
          <w:rFonts w:ascii="Cambria" w:hAnsi="Cambria"/>
          <w:sz w:val="24"/>
          <w:szCs w:val="24"/>
        </w:rPr>
        <w:lastRenderedPageBreak/>
        <w:t>There are also industrial and engineering applications that require some knowledge of the physical properties discussed in this video.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For example, machines that need to cut or grind may use mineral substances to aid in the process.</w:t>
      </w:r>
      <w:r w:rsidR="001D1FDB">
        <w:rPr>
          <w:rFonts w:ascii="Cambria" w:hAnsi="Cambria"/>
          <w:sz w:val="24"/>
          <w:szCs w:val="24"/>
        </w:rPr>
        <w:t xml:space="preserve"> </w:t>
      </w:r>
      <w:r w:rsidRPr="000D645A">
        <w:rPr>
          <w:rFonts w:ascii="Cambria" w:hAnsi="Cambria"/>
          <w:sz w:val="24"/>
          <w:szCs w:val="24"/>
        </w:rPr>
        <w:t>Additionally, gemologists (who typically identify and prepare gem-quality minerals for sale) may be concerned with properties like color and luster.</w:t>
      </w:r>
      <w:r w:rsidR="001D1FDB">
        <w:rPr>
          <w:rFonts w:ascii="Cambria" w:hAnsi="Cambria"/>
          <w:sz w:val="24"/>
          <w:szCs w:val="24"/>
        </w:rPr>
        <w:t xml:space="preserve"> </w:t>
      </w:r>
    </w:p>
    <w:p w14:paraId="111CA41C" w14:textId="77777777" w:rsidR="00485AE7" w:rsidRPr="000D645A" w:rsidRDefault="00485AE7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D08E8E" w14:textId="77777777" w:rsidR="00485AE7" w:rsidRPr="000D645A" w:rsidRDefault="00485AE7" w:rsidP="000D645A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485AE7" w:rsidRPr="000D645A" w:rsidSect="00773172"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E8BCF6" w15:done="0"/>
  <w15:commentEx w15:paraId="58EEE5B4" w15:done="0"/>
  <w15:commentEx w15:paraId="55E56539" w15:done="0"/>
  <w15:commentEx w15:paraId="4B4E3567" w15:paraIdParent="55E56539" w15:done="0"/>
  <w15:commentEx w15:paraId="4250F115" w15:done="0"/>
  <w15:commentEx w15:paraId="528532C8" w15:done="0"/>
  <w15:commentEx w15:paraId="3B0FA6EA" w15:done="0"/>
  <w15:commentEx w15:paraId="3378BCAA" w15:paraIdParent="3B0FA6EA" w15:done="0"/>
  <w15:commentEx w15:paraId="16D35BA3" w15:done="0"/>
  <w15:commentEx w15:paraId="7BB7627B" w15:paraIdParent="16D35BA3" w15:done="0"/>
  <w15:commentEx w15:paraId="1EA8C9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53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E20977"/>
    <w:multiLevelType w:val="hybridMultilevel"/>
    <w:tmpl w:val="7ADA7BAA"/>
    <w:lvl w:ilvl="0" w:tplc="64FEEDE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41E9D"/>
    <w:multiLevelType w:val="hybridMultilevel"/>
    <w:tmpl w:val="3A589ABA"/>
    <w:lvl w:ilvl="0" w:tplc="8CECE16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768F0"/>
    <w:multiLevelType w:val="hybridMultilevel"/>
    <w:tmpl w:val="40E4F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5F41"/>
    <w:multiLevelType w:val="hybridMultilevel"/>
    <w:tmpl w:val="20662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CA"/>
    <w:rsid w:val="000016A3"/>
    <w:rsid w:val="00025D38"/>
    <w:rsid w:val="00054AA8"/>
    <w:rsid w:val="000A7B7C"/>
    <w:rsid w:val="000B48C9"/>
    <w:rsid w:val="000B7D2E"/>
    <w:rsid w:val="000D645A"/>
    <w:rsid w:val="000E416F"/>
    <w:rsid w:val="00100262"/>
    <w:rsid w:val="001346C4"/>
    <w:rsid w:val="001356DC"/>
    <w:rsid w:val="001404CA"/>
    <w:rsid w:val="00152683"/>
    <w:rsid w:val="00156BA2"/>
    <w:rsid w:val="00163A77"/>
    <w:rsid w:val="00164465"/>
    <w:rsid w:val="00185760"/>
    <w:rsid w:val="00186C50"/>
    <w:rsid w:val="001D1FDB"/>
    <w:rsid w:val="002171C3"/>
    <w:rsid w:val="00222A61"/>
    <w:rsid w:val="002277E7"/>
    <w:rsid w:val="00255A20"/>
    <w:rsid w:val="00262A53"/>
    <w:rsid w:val="00264D4F"/>
    <w:rsid w:val="00274CB2"/>
    <w:rsid w:val="002C3932"/>
    <w:rsid w:val="00303E14"/>
    <w:rsid w:val="0032685C"/>
    <w:rsid w:val="0036135B"/>
    <w:rsid w:val="00363FEF"/>
    <w:rsid w:val="003655EB"/>
    <w:rsid w:val="003663A8"/>
    <w:rsid w:val="00374125"/>
    <w:rsid w:val="00384625"/>
    <w:rsid w:val="00391769"/>
    <w:rsid w:val="003E18A4"/>
    <w:rsid w:val="003E2321"/>
    <w:rsid w:val="0041060B"/>
    <w:rsid w:val="00414894"/>
    <w:rsid w:val="0041561A"/>
    <w:rsid w:val="004441F0"/>
    <w:rsid w:val="00463314"/>
    <w:rsid w:val="0047029E"/>
    <w:rsid w:val="00470AF8"/>
    <w:rsid w:val="00485AE7"/>
    <w:rsid w:val="00490666"/>
    <w:rsid w:val="004A2A88"/>
    <w:rsid w:val="004F16FA"/>
    <w:rsid w:val="0050684F"/>
    <w:rsid w:val="0053131A"/>
    <w:rsid w:val="0055270C"/>
    <w:rsid w:val="00587B5D"/>
    <w:rsid w:val="00597219"/>
    <w:rsid w:val="00597466"/>
    <w:rsid w:val="005A0272"/>
    <w:rsid w:val="005A3803"/>
    <w:rsid w:val="005B1379"/>
    <w:rsid w:val="0060431B"/>
    <w:rsid w:val="00606DA5"/>
    <w:rsid w:val="0065246B"/>
    <w:rsid w:val="0066445C"/>
    <w:rsid w:val="006B575C"/>
    <w:rsid w:val="006C381B"/>
    <w:rsid w:val="006E3205"/>
    <w:rsid w:val="006F2B5A"/>
    <w:rsid w:val="00773172"/>
    <w:rsid w:val="00775AE4"/>
    <w:rsid w:val="007A7DFE"/>
    <w:rsid w:val="00842A3E"/>
    <w:rsid w:val="00867B97"/>
    <w:rsid w:val="008C4C33"/>
    <w:rsid w:val="008D6D7D"/>
    <w:rsid w:val="008F66D2"/>
    <w:rsid w:val="00904DAA"/>
    <w:rsid w:val="009156ED"/>
    <w:rsid w:val="00921564"/>
    <w:rsid w:val="009245D5"/>
    <w:rsid w:val="00930F8C"/>
    <w:rsid w:val="009443D7"/>
    <w:rsid w:val="00945703"/>
    <w:rsid w:val="00964308"/>
    <w:rsid w:val="009912FC"/>
    <w:rsid w:val="009A4262"/>
    <w:rsid w:val="009B7F77"/>
    <w:rsid w:val="009C72F5"/>
    <w:rsid w:val="009F012A"/>
    <w:rsid w:val="00A320AC"/>
    <w:rsid w:val="00A42EFD"/>
    <w:rsid w:val="00A54019"/>
    <w:rsid w:val="00A640FF"/>
    <w:rsid w:val="00A81768"/>
    <w:rsid w:val="00A83BAF"/>
    <w:rsid w:val="00AA1C92"/>
    <w:rsid w:val="00AB1340"/>
    <w:rsid w:val="00AB2DEA"/>
    <w:rsid w:val="00B22526"/>
    <w:rsid w:val="00B302E6"/>
    <w:rsid w:val="00B60B6B"/>
    <w:rsid w:val="00B63C19"/>
    <w:rsid w:val="00B64184"/>
    <w:rsid w:val="00B71CFB"/>
    <w:rsid w:val="00B73CEC"/>
    <w:rsid w:val="00B75BB7"/>
    <w:rsid w:val="00BA765B"/>
    <w:rsid w:val="00BB5009"/>
    <w:rsid w:val="00C53FC0"/>
    <w:rsid w:val="00C63FEB"/>
    <w:rsid w:val="00CA3283"/>
    <w:rsid w:val="00CF0557"/>
    <w:rsid w:val="00D64039"/>
    <w:rsid w:val="00D75E4B"/>
    <w:rsid w:val="00DB2753"/>
    <w:rsid w:val="00DB438F"/>
    <w:rsid w:val="00DB718C"/>
    <w:rsid w:val="00E03CD8"/>
    <w:rsid w:val="00E30B6D"/>
    <w:rsid w:val="00E816EA"/>
    <w:rsid w:val="00ED12CA"/>
    <w:rsid w:val="00EE2EAB"/>
    <w:rsid w:val="00EE47B6"/>
    <w:rsid w:val="00F04A7A"/>
    <w:rsid w:val="00F07362"/>
    <w:rsid w:val="00F13AFB"/>
    <w:rsid w:val="00F16039"/>
    <w:rsid w:val="00F27D4B"/>
    <w:rsid w:val="00F335AE"/>
    <w:rsid w:val="00F41160"/>
    <w:rsid w:val="00F42410"/>
    <w:rsid w:val="00F544BA"/>
    <w:rsid w:val="00F60754"/>
    <w:rsid w:val="00FB1DC1"/>
    <w:rsid w:val="00FB6FC4"/>
    <w:rsid w:val="00FD7682"/>
    <w:rsid w:val="00FE46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3A6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ED12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25D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63A7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44BA"/>
    <w:pPr>
      <w:spacing w:beforeLines="1" w:afterLines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rsid w:val="00904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ED12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25D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63A7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44BA"/>
    <w:pPr>
      <w:spacing w:beforeLines="1" w:afterLines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rsid w:val="00904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reamstime.com/stock-photo-quartz-crystal-image616385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reamstime.com/yukosourov_info" TargetMode="External"/><Relationship Id="rId7" Type="http://schemas.openxmlformats.org/officeDocument/2006/relationships/hyperlink" Target="http://www.dreamstime.com/" TargetMode="External"/><Relationship Id="rId8" Type="http://schemas.openxmlformats.org/officeDocument/2006/relationships/hyperlink" Target="http://www.dreamstime.com/stock-photo-feldspar-image8579830" TargetMode="External"/><Relationship Id="rId9" Type="http://schemas.openxmlformats.org/officeDocument/2006/relationships/hyperlink" Target="http://www.dreamstime.com/razvanjp_info" TargetMode="External"/><Relationship Id="rId10" Type="http://schemas.openxmlformats.org/officeDocument/2006/relationships/hyperlink" Target="http://www.dreamsti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1785</Words>
  <Characters>10177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lester</dc:creator>
  <cp:keywords/>
  <dc:description/>
  <cp:lastModifiedBy>Andrew Wilkens</cp:lastModifiedBy>
  <cp:revision>4</cp:revision>
  <dcterms:created xsi:type="dcterms:W3CDTF">2015-11-11T18:39:00Z</dcterms:created>
  <dcterms:modified xsi:type="dcterms:W3CDTF">2015-11-11T19:49:00Z</dcterms:modified>
</cp:coreProperties>
</file>