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C9DAD5" w14:textId="77777777" w:rsidR="002152C9" w:rsidRDefault="00124195">
      <w:r>
        <w:t xml:space="preserve">Title: </w:t>
      </w:r>
      <w:r w:rsidR="00A07732">
        <w:t>5547-Expression Profiling with Microarrays</w:t>
      </w:r>
    </w:p>
    <w:p w14:paraId="35DCD847" w14:textId="77777777" w:rsidR="00A07732" w:rsidRDefault="00A07732"/>
    <w:p w14:paraId="7461DD6D" w14:textId="1778CB95" w:rsidR="00A07732" w:rsidRDefault="00A07732">
      <w:r>
        <w:t>Abstract:</w:t>
      </w:r>
      <w:r w:rsidR="006466F1">
        <w:t xml:space="preserve"> </w:t>
      </w:r>
      <w:r w:rsidR="00372FC7">
        <w:t>M</w:t>
      </w:r>
      <w:r w:rsidR="006466F1">
        <w:t xml:space="preserve">icroarrays </w:t>
      </w:r>
      <w:r w:rsidR="00372FC7">
        <w:t xml:space="preserve">are important tools for profiling gene expression, </w:t>
      </w:r>
      <w:r w:rsidR="002253F6">
        <w:t xml:space="preserve">and are </w:t>
      </w:r>
      <w:r w:rsidR="00372FC7">
        <w:t>based on complementary binding</w:t>
      </w:r>
      <w:r w:rsidR="006466F1">
        <w:t xml:space="preserve"> </w:t>
      </w:r>
      <w:r w:rsidR="00A343CE">
        <w:t>between</w:t>
      </w:r>
      <w:r w:rsidR="00372FC7">
        <w:t xml:space="preserve"> </w:t>
      </w:r>
      <w:r w:rsidR="006466F1">
        <w:t xml:space="preserve">probes </w:t>
      </w:r>
      <w:r w:rsidR="00A343CE">
        <w:t>that are attached to glass chips and</w:t>
      </w:r>
      <w:r w:rsidR="006466F1">
        <w:t xml:space="preserve"> nucleic acids derived from sample</w:t>
      </w:r>
      <w:r w:rsidR="00DC4119">
        <w:t>s</w:t>
      </w:r>
      <w:r w:rsidR="006466F1">
        <w:t xml:space="preserve">. </w:t>
      </w:r>
      <w:r w:rsidR="00A343CE">
        <w:t xml:space="preserve">Using these arrays, </w:t>
      </w:r>
      <w:r w:rsidR="00F364A4">
        <w:t xml:space="preserve">scientists can </w:t>
      </w:r>
      <w:r w:rsidR="00A343CE">
        <w:t xml:space="preserve">simultaneously </w:t>
      </w:r>
      <w:r w:rsidR="00CB6B1C">
        <w:t xml:space="preserve">evaluate the expression of </w:t>
      </w:r>
      <w:r w:rsidR="00F364A4">
        <w:t xml:space="preserve">thousands of </w:t>
      </w:r>
      <w:r w:rsidR="00AD5AE8">
        <w:t>genes</w:t>
      </w:r>
      <w:r w:rsidR="003B1D9A">
        <w:t>. In addition</w:t>
      </w:r>
      <w:r w:rsidR="00FC6CF1">
        <w:t>,</w:t>
      </w:r>
      <w:r w:rsidR="00A343CE">
        <w:t xml:space="preserve"> the expression profiles </w:t>
      </w:r>
      <w:r w:rsidR="002253F6">
        <w:t xml:space="preserve">of </w:t>
      </w:r>
      <w:r w:rsidR="00A343CE">
        <w:t>different cell</w:t>
      </w:r>
      <w:r w:rsidR="002253F6">
        <w:t>s</w:t>
      </w:r>
      <w:r w:rsidR="00A343CE">
        <w:t xml:space="preserve"> or tissue types</w:t>
      </w:r>
      <w:r w:rsidR="003B1D9A">
        <w:t xml:space="preserve"> can be compared, allowing researchers to</w:t>
      </w:r>
      <w:r w:rsidR="002253F6">
        <w:t xml:space="preserve"> </w:t>
      </w:r>
      <w:r w:rsidR="00A343CE">
        <w:t xml:space="preserve">deduce how </w:t>
      </w:r>
      <w:r w:rsidR="002253F6">
        <w:t xml:space="preserve">the </w:t>
      </w:r>
      <w:r w:rsidR="00A343CE">
        <w:t>expression</w:t>
      </w:r>
      <w:r w:rsidR="002253F6">
        <w:t xml:space="preserve"> </w:t>
      </w:r>
      <w:r w:rsidR="00A343CE">
        <w:t>of different genes change during biological process</w:t>
      </w:r>
      <w:r w:rsidR="002253F6">
        <w:t>es,</w:t>
      </w:r>
      <w:r w:rsidR="003B1D9A">
        <w:t xml:space="preserve"> and thus gain</w:t>
      </w:r>
      <w:r w:rsidR="002253F6">
        <w:t xml:space="preserve"> insight into </w:t>
      </w:r>
      <w:r w:rsidR="003B1D9A">
        <w:t>how the genes</w:t>
      </w:r>
      <w:r w:rsidR="00A343CE">
        <w:t xml:space="preserve"> may function in pathways or networks</w:t>
      </w:r>
      <w:r w:rsidR="00AD5AE8">
        <w:t>.</w:t>
      </w:r>
    </w:p>
    <w:p w14:paraId="6DF460AF" w14:textId="77777777" w:rsidR="006466F1" w:rsidRDefault="006466F1"/>
    <w:p w14:paraId="48756E18" w14:textId="2D5D650C" w:rsidR="000420FD" w:rsidRDefault="000420FD">
      <w:r>
        <w:t>Here, JoVE explains the principles behind microarrays</w:t>
      </w:r>
      <w:r w:rsidR="00B36842">
        <w:t>. This is followed by a general protocol</w:t>
      </w:r>
      <w:r w:rsidR="00B7081D">
        <w:t xml:space="preserve"> for </w:t>
      </w:r>
      <w:r w:rsidR="0095050C">
        <w:t>performing</w:t>
      </w:r>
      <w:r w:rsidR="00B7081D">
        <w:t xml:space="preserve"> a microarray experiment, and </w:t>
      </w:r>
      <w:r w:rsidR="0095050C">
        <w:t xml:space="preserve">a </w:t>
      </w:r>
      <w:r w:rsidR="00B7081D">
        <w:t>brief introduction to analyzing microarray data. We end on</w:t>
      </w:r>
      <w:r w:rsidR="00B36842">
        <w:t xml:space="preserve"> </w:t>
      </w:r>
      <w:r w:rsidR="006466F1">
        <w:t xml:space="preserve">a </w:t>
      </w:r>
      <w:r w:rsidR="00DC4119">
        <w:t xml:space="preserve">discussion </w:t>
      </w:r>
      <w:r w:rsidR="006466F1">
        <w:t>of how scientists are currently using microarrays</w:t>
      </w:r>
      <w:r w:rsidR="0095050C">
        <w:t>, for example</w:t>
      </w:r>
      <w:r w:rsidR="006466F1">
        <w:t xml:space="preserve"> to compare gene expression between different cell types derived from cancerous and non-cancerous tissues</w:t>
      </w:r>
      <w:r w:rsidR="00DC4119">
        <w:t xml:space="preserve">, </w:t>
      </w:r>
      <w:r w:rsidR="0095050C">
        <w:t xml:space="preserve">to study </w:t>
      </w:r>
      <w:r w:rsidR="00DC4119">
        <w:t xml:space="preserve">important biological </w:t>
      </w:r>
      <w:r w:rsidR="0095050C">
        <w:t>problems</w:t>
      </w:r>
      <w:r w:rsidR="006466F1">
        <w:t>.</w:t>
      </w:r>
    </w:p>
    <w:p w14:paraId="209EFD1E" w14:textId="77777777" w:rsidR="006466F1" w:rsidRDefault="006466F1"/>
    <w:p w14:paraId="541D6875" w14:textId="19D3EBD7" w:rsidR="00A07732" w:rsidRDefault="00352180">
      <w:r>
        <w:t>Application Videos:</w:t>
      </w:r>
    </w:p>
    <w:p w14:paraId="66926906" w14:textId="77777777" w:rsidR="00352180" w:rsidRDefault="00352180"/>
    <w:p w14:paraId="598FD48C" w14:textId="1FE8CB4F" w:rsidR="00D165AD" w:rsidRDefault="00352180" w:rsidP="00D165AD">
      <w:pPr>
        <w:tabs>
          <w:tab w:val="left" w:pos="360"/>
        </w:tabs>
        <w:rPr>
          <w:b/>
        </w:rPr>
      </w:pPr>
      <w:r>
        <w:t>1.</w:t>
      </w:r>
      <w:r>
        <w:tab/>
      </w:r>
      <w:r w:rsidR="00D165AD">
        <w:t xml:space="preserve">MicroRNA Expression Profiles of Human iPS Cells, Retinal Pigment Epithelium Derived From iPS, and Fetal Retinal Pigment Epithelium </w:t>
      </w:r>
      <w:r w:rsidR="00D165AD">
        <w:rPr>
          <w:b/>
        </w:rPr>
        <w:t xml:space="preserve">(Thumbnail 51589@ </w:t>
      </w:r>
      <w:r w:rsidR="00B44DD9">
        <w:rPr>
          <w:b/>
        </w:rPr>
        <w:t>0:44</w:t>
      </w:r>
      <w:r w:rsidR="00D165AD">
        <w:rPr>
          <w:b/>
        </w:rPr>
        <w:t>-</w:t>
      </w:r>
      <w:r w:rsidR="00B44DD9">
        <w:rPr>
          <w:b/>
        </w:rPr>
        <w:t>cartoon showing microarray images pointing towards gene network diagram; take screenshot before any text appear</w:t>
      </w:r>
      <w:r w:rsidR="00B9581E">
        <w:rPr>
          <w:b/>
        </w:rPr>
        <w:t>s</w:t>
      </w:r>
      <w:r w:rsidR="00D165AD">
        <w:rPr>
          <w:b/>
        </w:rPr>
        <w:t>)</w:t>
      </w:r>
    </w:p>
    <w:p w14:paraId="7DD9E5F5" w14:textId="77777777" w:rsidR="00D165AD" w:rsidRDefault="00D165AD" w:rsidP="00D165AD">
      <w:pPr>
        <w:tabs>
          <w:tab w:val="left" w:pos="360"/>
        </w:tabs>
      </w:pPr>
      <w:r w:rsidRPr="008151BB">
        <w:tab/>
      </w:r>
    </w:p>
    <w:p w14:paraId="2B57E5CF" w14:textId="08AF94FE" w:rsidR="00D165AD" w:rsidRPr="008151BB" w:rsidRDefault="00D165AD" w:rsidP="00D165AD">
      <w:pPr>
        <w:tabs>
          <w:tab w:val="left" w:pos="360"/>
        </w:tabs>
        <w:ind w:left="360"/>
      </w:pPr>
      <w:r w:rsidRPr="008151BB">
        <w:t xml:space="preserve">Description: </w:t>
      </w:r>
      <w:r>
        <w:t>Stem cells can be directed to form more specialized cell types, and are</w:t>
      </w:r>
      <w:r w:rsidRPr="007F72B6">
        <w:t xml:space="preserve"> </w:t>
      </w:r>
      <w:r>
        <w:t xml:space="preserve">a popular tool in regenerative medicine research. This video demonstrates a protocol using microarrays to </w:t>
      </w:r>
      <w:r w:rsidR="00EA5B0A">
        <w:t xml:space="preserve">study the role of </w:t>
      </w:r>
      <w:r>
        <w:t xml:space="preserve">microRNAs </w:t>
      </w:r>
      <w:r w:rsidR="00FC6CF1">
        <w:t>(</w:t>
      </w:r>
      <w:r>
        <w:t>miRNAs</w:t>
      </w:r>
      <w:r w:rsidR="00FC6CF1">
        <w:t xml:space="preserve">) </w:t>
      </w:r>
      <w:r w:rsidR="00981CA4">
        <w:t>—</w:t>
      </w:r>
      <w:r w:rsidR="00FC6CF1">
        <w:t xml:space="preserve"> </w:t>
      </w:r>
      <w:r>
        <w:t>small RNA molecules that can fine tune gene expression by inhibiting translation of target mRNAs</w:t>
      </w:r>
      <w:r w:rsidR="00FC6CF1">
        <w:t xml:space="preserve"> </w:t>
      </w:r>
      <w:r w:rsidR="00981CA4">
        <w:t>—</w:t>
      </w:r>
      <w:r w:rsidR="00FC6CF1">
        <w:t xml:space="preserve"> </w:t>
      </w:r>
      <w:r w:rsidR="00EA5B0A">
        <w:t>in the differentiation of stem cells into retinal cells</w:t>
      </w:r>
      <w:r>
        <w:t>. RNA collected from</w:t>
      </w:r>
      <w:r w:rsidR="00B9581E">
        <w:t xml:space="preserve"> </w:t>
      </w:r>
      <w:r w:rsidR="00EA5B0A">
        <w:t>cell types representing different stages of retinal cell differentiation</w:t>
      </w:r>
      <w:r>
        <w:t xml:space="preserve"> is labeled and hybridized to a miRNA array</w:t>
      </w:r>
      <w:r w:rsidR="00EA5B0A">
        <w:t>.</w:t>
      </w:r>
      <w:r>
        <w:t xml:space="preserve"> </w:t>
      </w:r>
      <w:r w:rsidR="00EA5B0A">
        <w:t>T</w:t>
      </w:r>
      <w:r>
        <w:t xml:space="preserve">he resulting expression profiles are </w:t>
      </w:r>
      <w:r w:rsidR="00EA5B0A">
        <w:t xml:space="preserve">then </w:t>
      </w:r>
      <w:r>
        <w:t xml:space="preserve">subjected to pathway analysis to identify networks of miRNA target genes that might </w:t>
      </w:r>
      <w:r w:rsidR="00FD0157">
        <w:t>be involved</w:t>
      </w:r>
      <w:r>
        <w:t xml:space="preserve"> in retina development.</w:t>
      </w:r>
    </w:p>
    <w:p w14:paraId="66180F23" w14:textId="77777777" w:rsidR="00D165AD" w:rsidRDefault="00D165AD" w:rsidP="00D165AD">
      <w:pPr>
        <w:tabs>
          <w:tab w:val="left" w:pos="360"/>
        </w:tabs>
        <w:rPr>
          <w:b/>
        </w:rPr>
      </w:pPr>
    </w:p>
    <w:p w14:paraId="419A6688" w14:textId="20932F45" w:rsidR="00134692" w:rsidRDefault="00134692" w:rsidP="00352180">
      <w:pPr>
        <w:tabs>
          <w:tab w:val="left" w:pos="360"/>
        </w:tabs>
        <w:rPr>
          <w:b/>
        </w:rPr>
      </w:pPr>
      <w:r>
        <w:t>2.</w:t>
      </w:r>
      <w:r>
        <w:tab/>
      </w:r>
      <w:r w:rsidR="00D33A39">
        <w:t xml:space="preserve">Biomarkers in an Animal Model for </w:t>
      </w:r>
      <w:r w:rsidR="00643022">
        <w:t xml:space="preserve">Revealing Neural, Hematologic, and Behavioral Correlates of PTSD </w:t>
      </w:r>
      <w:r w:rsidR="00AC7E88">
        <w:rPr>
          <w:b/>
        </w:rPr>
        <w:t>(Thumbnail 3361@7:40-heat map generated from microarray data, demonstrating green, black, and red squares</w:t>
      </w:r>
      <w:r>
        <w:rPr>
          <w:b/>
        </w:rPr>
        <w:t>)</w:t>
      </w:r>
    </w:p>
    <w:p w14:paraId="49891E4B" w14:textId="5DC180EA" w:rsidR="00AC7E88" w:rsidRDefault="00AC7E88" w:rsidP="00352180">
      <w:pPr>
        <w:tabs>
          <w:tab w:val="left" w:pos="360"/>
        </w:tabs>
        <w:rPr>
          <w:b/>
        </w:rPr>
      </w:pPr>
      <w:r>
        <w:rPr>
          <w:b/>
        </w:rPr>
        <w:tab/>
      </w:r>
    </w:p>
    <w:p w14:paraId="2C5BEDE0" w14:textId="06B2C9C9" w:rsidR="00AC7E88" w:rsidRPr="00AC7E88" w:rsidRDefault="00AC7E88" w:rsidP="00AC7E88">
      <w:pPr>
        <w:tabs>
          <w:tab w:val="left" w:pos="360"/>
        </w:tabs>
        <w:ind w:left="360"/>
      </w:pPr>
      <w:r w:rsidRPr="00AC7E88">
        <w:t>Description:</w:t>
      </w:r>
      <w:r>
        <w:t xml:space="preserve"> Post-traumatic stress disorder</w:t>
      </w:r>
      <w:r w:rsidR="007F72B6">
        <w:t xml:space="preserve"> (</w:t>
      </w:r>
      <w:r>
        <w:t>PTSD</w:t>
      </w:r>
      <w:r w:rsidR="007F72B6">
        <w:t>)</w:t>
      </w:r>
      <w:r>
        <w:t xml:space="preserve">, as its name suggests, </w:t>
      </w:r>
      <w:r w:rsidR="009722ED" w:rsidRPr="007F72B6">
        <w:t xml:space="preserve">is </w:t>
      </w:r>
      <w:r w:rsidRPr="007F72B6">
        <w:t>an anxiety disorder that can manifest after a traumatic expe</w:t>
      </w:r>
      <w:r w:rsidR="00AD5AE8" w:rsidRPr="007F72B6">
        <w:t>rience</w:t>
      </w:r>
      <w:r w:rsidR="00AD5AE8">
        <w:t>. Here, researchers used</w:t>
      </w:r>
      <w:r>
        <w:t xml:space="preserve"> microarray</w:t>
      </w:r>
      <w:r w:rsidR="00AD5AE8">
        <w:t>s</w:t>
      </w:r>
      <w:r>
        <w:t xml:space="preserve"> to assess changes in the expression of mitochondria-specific genes in brains dissected from </w:t>
      </w:r>
      <w:r w:rsidR="007F72B6">
        <w:t xml:space="preserve">a </w:t>
      </w:r>
      <w:r w:rsidR="002837B5">
        <w:t>rodent model</w:t>
      </w:r>
      <w:r w:rsidR="00FD0157">
        <w:t xml:space="preserve"> of</w:t>
      </w:r>
      <w:r w:rsidR="002837B5">
        <w:t xml:space="preserve"> PTSD</w:t>
      </w:r>
      <w:r w:rsidR="00D265AD">
        <w:t xml:space="preserve">. As mitochondria are the </w:t>
      </w:r>
      <w:r w:rsidR="007F72B6">
        <w:t xml:space="preserve">organelles that </w:t>
      </w:r>
      <w:r w:rsidR="00D265AD">
        <w:t>produce</w:t>
      </w:r>
      <w:r w:rsidR="007F72B6">
        <w:t xml:space="preserve"> energy for the cell</w:t>
      </w:r>
      <w:r w:rsidR="00D265AD">
        <w:t>, researchers were able to use this data to evaluate how PTSD may affect energy consumption o</w:t>
      </w:r>
      <w:r w:rsidR="003B064C">
        <w:t>r production in different area</w:t>
      </w:r>
      <w:r w:rsidR="00D265AD">
        <w:t>s of the brain.</w:t>
      </w:r>
    </w:p>
    <w:p w14:paraId="7C1162F9" w14:textId="77777777" w:rsidR="00134692" w:rsidRDefault="00134692" w:rsidP="00352180">
      <w:pPr>
        <w:tabs>
          <w:tab w:val="left" w:pos="360"/>
        </w:tabs>
        <w:rPr>
          <w:b/>
        </w:rPr>
      </w:pPr>
    </w:p>
    <w:p w14:paraId="67424465" w14:textId="18E473A9" w:rsidR="00134692" w:rsidRDefault="00BA2B0C" w:rsidP="00D165AD">
      <w:pPr>
        <w:tabs>
          <w:tab w:val="left" w:pos="360"/>
        </w:tabs>
        <w:rPr>
          <w:b/>
        </w:rPr>
      </w:pPr>
      <w:r>
        <w:t>3.</w:t>
      </w:r>
      <w:r>
        <w:tab/>
      </w:r>
      <w:r w:rsidR="00643022">
        <w:t>Microarray-based Identification of Indiv</w:t>
      </w:r>
      <w:r w:rsidR="00CC7BFC">
        <w:t>idual HERV Loci Expression: App</w:t>
      </w:r>
      <w:r w:rsidR="00643022">
        <w:t xml:space="preserve">lication to Biomarker Discovery in Prostate Cancer </w:t>
      </w:r>
      <w:r w:rsidR="00F449FC">
        <w:rPr>
          <w:b/>
        </w:rPr>
        <w:t>(Thumbnail 50713@7:35-two microarray chips on white backdrop</w:t>
      </w:r>
      <w:r w:rsidR="00134692">
        <w:rPr>
          <w:b/>
        </w:rPr>
        <w:t>)</w:t>
      </w:r>
    </w:p>
    <w:p w14:paraId="568AA460" w14:textId="295F6898" w:rsidR="00B9558A" w:rsidRDefault="00B9558A" w:rsidP="00352180">
      <w:pPr>
        <w:tabs>
          <w:tab w:val="left" w:pos="360"/>
        </w:tabs>
        <w:rPr>
          <w:b/>
        </w:rPr>
      </w:pPr>
      <w:r>
        <w:rPr>
          <w:b/>
        </w:rPr>
        <w:lastRenderedPageBreak/>
        <w:tab/>
      </w:r>
    </w:p>
    <w:p w14:paraId="1FD0D3F0" w14:textId="166802E7" w:rsidR="00B9558A" w:rsidRPr="00B9558A" w:rsidRDefault="00B9558A" w:rsidP="00B9558A">
      <w:pPr>
        <w:tabs>
          <w:tab w:val="left" w:pos="360"/>
        </w:tabs>
        <w:ind w:left="360"/>
      </w:pPr>
      <w:r w:rsidRPr="00B9558A">
        <w:t>Description:</w:t>
      </w:r>
      <w:r>
        <w:t xml:space="preserve"> </w:t>
      </w:r>
      <w:r w:rsidR="00735416">
        <w:t xml:space="preserve">Over </w:t>
      </w:r>
      <w:r w:rsidR="007F72B6">
        <w:t>the evolutionary history of humans</w:t>
      </w:r>
      <w:r w:rsidR="00735416">
        <w:t>, viral genetic material has been incorporated into the human genome</w:t>
      </w:r>
      <w:r w:rsidR="004B5474">
        <w:t>. Some of these “endogenous retroviruses” (ERVs) may still be actively expressed</w:t>
      </w:r>
      <w:r w:rsidR="00735416">
        <w:t>, and the</w:t>
      </w:r>
      <w:r w:rsidR="004B5474">
        <w:t>ir</w:t>
      </w:r>
      <w:r w:rsidR="00735416">
        <w:t xml:space="preserve"> </w:t>
      </w:r>
      <w:r w:rsidR="00AD2D93">
        <w:t xml:space="preserve">products </w:t>
      </w:r>
      <w:r w:rsidR="004B5474">
        <w:t>are suggested to be associated with</w:t>
      </w:r>
      <w:r w:rsidR="00AD2D93">
        <w:t xml:space="preserve"> certain cancers. </w:t>
      </w:r>
      <w:r w:rsidR="008F3E3D">
        <w:t xml:space="preserve">The authors of this article </w:t>
      </w:r>
      <w:r w:rsidR="00A6630F">
        <w:t>us</w:t>
      </w:r>
      <w:r w:rsidR="004B5474">
        <w:t>ed</w:t>
      </w:r>
      <w:r w:rsidR="00A6630F">
        <w:t xml:space="preserve"> microarrays </w:t>
      </w:r>
      <w:r w:rsidR="008F3E3D">
        <w:t>to ass</w:t>
      </w:r>
      <w:r w:rsidR="00A6630F">
        <w:t xml:space="preserve">ess expression from such </w:t>
      </w:r>
      <w:r w:rsidR="004B5474">
        <w:t>ERVs</w:t>
      </w:r>
      <w:r w:rsidR="00A6630F">
        <w:t xml:space="preserve"> in prostate cancer samples.</w:t>
      </w:r>
    </w:p>
    <w:p w14:paraId="5F609FEF" w14:textId="77777777" w:rsidR="00D165AD" w:rsidRDefault="00D165AD" w:rsidP="00D165AD">
      <w:pPr>
        <w:tabs>
          <w:tab w:val="left" w:pos="360"/>
        </w:tabs>
      </w:pPr>
    </w:p>
    <w:p w14:paraId="51B672FD" w14:textId="1573B302" w:rsidR="00D165AD" w:rsidRDefault="00D165AD" w:rsidP="00D165AD">
      <w:pPr>
        <w:tabs>
          <w:tab w:val="left" w:pos="360"/>
        </w:tabs>
        <w:rPr>
          <w:b/>
        </w:rPr>
      </w:pPr>
      <w:r>
        <w:t>4.</w:t>
      </w:r>
      <w:r>
        <w:tab/>
        <w:t xml:space="preserve">Profiling of Estrogen-regulated MicroRNAs in Breast Cancer Cells </w:t>
      </w:r>
      <w:r>
        <w:rPr>
          <w:b/>
        </w:rPr>
        <w:t>(Thumbnail 51285@</w:t>
      </w:r>
      <w:r w:rsidR="00FD0157">
        <w:rPr>
          <w:b/>
        </w:rPr>
        <w:t>12:05</w:t>
      </w:r>
      <w:r>
        <w:rPr>
          <w:b/>
        </w:rPr>
        <w:t>-</w:t>
      </w:r>
      <w:r w:rsidR="00FD0157">
        <w:rPr>
          <w:b/>
        </w:rPr>
        <w:t>heatmap results from microarray analysis</w:t>
      </w:r>
      <w:r>
        <w:rPr>
          <w:b/>
        </w:rPr>
        <w:t>)</w:t>
      </w:r>
    </w:p>
    <w:p w14:paraId="5F66328B" w14:textId="77777777" w:rsidR="00D165AD" w:rsidRDefault="00D165AD" w:rsidP="00D165AD">
      <w:pPr>
        <w:tabs>
          <w:tab w:val="left" w:pos="360"/>
        </w:tabs>
        <w:rPr>
          <w:b/>
        </w:rPr>
      </w:pPr>
    </w:p>
    <w:p w14:paraId="6EADE824" w14:textId="03ED1566" w:rsidR="00D165AD" w:rsidRDefault="00D165AD" w:rsidP="00D165AD">
      <w:pPr>
        <w:tabs>
          <w:tab w:val="left" w:pos="360"/>
        </w:tabs>
        <w:ind w:left="360"/>
      </w:pPr>
      <w:r w:rsidRPr="00754285">
        <w:t>Description:</w:t>
      </w:r>
      <w:r>
        <w:t xml:space="preserve"> Compared to normal cells, cancer cells may respond differently to endogenous signals in the body. The authors of this article present a microarray-based protocol to </w:t>
      </w:r>
      <w:r w:rsidR="00FD0157">
        <w:t>compare the</w:t>
      </w:r>
      <w:r>
        <w:t xml:space="preserve"> gene expression </w:t>
      </w:r>
      <w:r w:rsidR="00FD0157">
        <w:t>profile of</w:t>
      </w:r>
      <w:r>
        <w:t xml:space="preserve"> human breast cancer cells</w:t>
      </w:r>
      <w:r w:rsidR="00FD0157">
        <w:t xml:space="preserve"> exposed to the hormone estrogen for different </w:t>
      </w:r>
      <w:r w:rsidR="0095050C">
        <w:t>lengths</w:t>
      </w:r>
      <w:r w:rsidR="00FD0157">
        <w:t xml:space="preserve"> of time</w:t>
      </w:r>
      <w:r>
        <w:t>, specifically assessing levels of miRNAs.</w:t>
      </w:r>
      <w:r w:rsidR="00FD0157">
        <w:t xml:space="preserve"> Changes in the expression levels of different miRNAs </w:t>
      </w:r>
      <w:r w:rsidR="0095050C">
        <w:t>can</w:t>
      </w:r>
      <w:r w:rsidR="00FD0157">
        <w:t xml:space="preserve"> provide insight into molecular pathways involved in the response of cancer cells to estrogen, and </w:t>
      </w:r>
      <w:r w:rsidR="0095050C">
        <w:t>may</w:t>
      </w:r>
      <w:r w:rsidR="00FD0157">
        <w:t xml:space="preserve"> lead to </w:t>
      </w:r>
      <w:r w:rsidR="00DE38AA">
        <w:t xml:space="preserve">the discovery of </w:t>
      </w:r>
      <w:r w:rsidR="00FD0157">
        <w:t xml:space="preserve">potential </w:t>
      </w:r>
      <w:r w:rsidR="000504B6">
        <w:t>therapeutic</w:t>
      </w:r>
      <w:r w:rsidR="00FD0157">
        <w:t xml:space="preserve"> targets.</w:t>
      </w:r>
    </w:p>
    <w:p w14:paraId="573F9F75" w14:textId="77777777" w:rsidR="00134692" w:rsidRDefault="00134692" w:rsidP="00352180">
      <w:pPr>
        <w:tabs>
          <w:tab w:val="left" w:pos="360"/>
        </w:tabs>
        <w:rPr>
          <w:b/>
        </w:rPr>
      </w:pPr>
    </w:p>
    <w:p w14:paraId="11EF73AE" w14:textId="33F8E687" w:rsidR="00134692" w:rsidRDefault="00643022" w:rsidP="00352180">
      <w:pPr>
        <w:tabs>
          <w:tab w:val="left" w:pos="360"/>
        </w:tabs>
        <w:rPr>
          <w:b/>
        </w:rPr>
      </w:pPr>
      <w:r w:rsidRPr="0091450B">
        <w:t>5.</w:t>
      </w:r>
      <w:r>
        <w:rPr>
          <w:b/>
        </w:rPr>
        <w:t xml:space="preserve"> </w:t>
      </w:r>
      <w:r w:rsidRPr="00643022">
        <w:t>Single Cell Transcriptional Profiling of Adult Mouse Cardiomyocytes</w:t>
      </w:r>
      <w:r>
        <w:rPr>
          <w:b/>
        </w:rPr>
        <w:t xml:space="preserve"> </w:t>
      </w:r>
      <w:r w:rsidR="005048C9">
        <w:rPr>
          <w:b/>
        </w:rPr>
        <w:t>(Thumbnail 3302@6:35-liquid being introduced onto expression array; remove text overlay</w:t>
      </w:r>
      <w:r w:rsidR="00134692">
        <w:rPr>
          <w:b/>
        </w:rPr>
        <w:t>)</w:t>
      </w:r>
    </w:p>
    <w:p w14:paraId="1167362D" w14:textId="77777777" w:rsidR="00FE2747" w:rsidRDefault="00FE2747" w:rsidP="00352180">
      <w:pPr>
        <w:tabs>
          <w:tab w:val="left" w:pos="360"/>
        </w:tabs>
        <w:rPr>
          <w:b/>
        </w:rPr>
      </w:pPr>
    </w:p>
    <w:p w14:paraId="3F9617D7" w14:textId="2A56A235" w:rsidR="00FE2747" w:rsidRDefault="00FE2747" w:rsidP="00A1742D">
      <w:pPr>
        <w:tabs>
          <w:tab w:val="left" w:pos="360"/>
        </w:tabs>
        <w:ind w:left="360"/>
      </w:pPr>
      <w:r>
        <w:t xml:space="preserve">Description: </w:t>
      </w:r>
      <w:r w:rsidR="007310B1">
        <w:t xml:space="preserve">An important application for gene expression profiling is to </w:t>
      </w:r>
      <w:r>
        <w:t xml:space="preserve">evaluate </w:t>
      </w:r>
      <w:r w:rsidR="00AA7F81">
        <w:t xml:space="preserve">and compare gene expression </w:t>
      </w:r>
      <w:r w:rsidR="007310B1">
        <w:t xml:space="preserve">in </w:t>
      </w:r>
      <w:r>
        <w:t>single cells</w:t>
      </w:r>
      <w:r w:rsidR="007310B1">
        <w:t xml:space="preserve">, which can </w:t>
      </w:r>
      <w:r w:rsidR="000504B6">
        <w:t xml:space="preserve">be used to </w:t>
      </w:r>
      <w:r w:rsidR="007310B1">
        <w:t>characterize random expression differences among individual cells or genes, and identify populations of rare cells based on their expression profiles</w:t>
      </w:r>
      <w:r w:rsidR="008F3E3D">
        <w:t>. In this video</w:t>
      </w:r>
      <w:r w:rsidR="00A1742D">
        <w:t>, researchers isolated individual mouse heart muscle cells</w:t>
      </w:r>
      <w:r w:rsidR="007310B1">
        <w:t xml:space="preserve"> and extracted their RNA</w:t>
      </w:r>
      <w:r w:rsidR="00AA7F81">
        <w:t>.</w:t>
      </w:r>
      <w:r w:rsidR="007310B1">
        <w:t xml:space="preserve"> The sample </w:t>
      </w:r>
      <w:r w:rsidR="000504B6">
        <w:t>wa</w:t>
      </w:r>
      <w:r w:rsidR="007310B1">
        <w:t>s then subjected to whole transcriptome amplification, where the amounts of</w:t>
      </w:r>
      <w:r w:rsidR="000504B6">
        <w:t xml:space="preserve"> all expressed RNA in the cell wa</w:t>
      </w:r>
      <w:r w:rsidR="007310B1">
        <w:t>s amplified in an unbiased fashion, before being labeled and hybridized to a mouse genomic array.</w:t>
      </w:r>
    </w:p>
    <w:p w14:paraId="0FC64A1D" w14:textId="77777777" w:rsidR="00DA3381" w:rsidRDefault="00DA3381" w:rsidP="0095050C"/>
    <w:p w14:paraId="4516010B" w14:textId="51DEB475" w:rsidR="00DA3381" w:rsidRDefault="00DA3381" w:rsidP="0095050C">
      <w:r>
        <w:t>Related Science Education Videos:</w:t>
      </w:r>
    </w:p>
    <w:p w14:paraId="3F292B1A" w14:textId="6477F168" w:rsidR="00FD7C30" w:rsidRPr="00FB5533" w:rsidRDefault="00FD7C30" w:rsidP="0095050C">
      <w:pPr>
        <w:rPr>
          <w:i/>
        </w:rPr>
      </w:pPr>
      <w:r>
        <w:t>5</w:t>
      </w:r>
      <w:r w:rsidR="00787FA0">
        <w:t>038</w:t>
      </w:r>
      <w:r w:rsidR="00FC6CF1">
        <w:t xml:space="preserve"> </w:t>
      </w:r>
      <w:r>
        <w:t>-</w:t>
      </w:r>
      <w:r w:rsidR="00372FC7" w:rsidRPr="00372FC7">
        <w:t xml:space="preserve"> </w:t>
      </w:r>
      <w:r w:rsidR="00372FC7">
        <w:t>Introduction to the Spectrophotometer</w:t>
      </w:r>
    </w:p>
    <w:p w14:paraId="7832D9E9" w14:textId="446EA9E1" w:rsidR="00DA3381" w:rsidRDefault="00615DD8" w:rsidP="0095050C">
      <w:r>
        <w:t>5333</w:t>
      </w:r>
      <w:r w:rsidR="00FC6CF1">
        <w:t xml:space="preserve"> </w:t>
      </w:r>
      <w:r>
        <w:t>-</w:t>
      </w:r>
      <w:r w:rsidR="00FC6CF1">
        <w:t xml:space="preserve"> </w:t>
      </w:r>
      <w:r>
        <w:t>Induced Pluripotency</w:t>
      </w:r>
    </w:p>
    <w:p w14:paraId="1F1C4CAC" w14:textId="4921B946" w:rsidR="00615DD8" w:rsidRDefault="00615DD8" w:rsidP="0095050C">
      <w:r>
        <w:t>5428</w:t>
      </w:r>
      <w:r w:rsidR="00FC6CF1">
        <w:t xml:space="preserve"> </w:t>
      </w:r>
      <w:r>
        <w:t>-</w:t>
      </w:r>
      <w:r w:rsidR="00FC6CF1">
        <w:t xml:space="preserve"> </w:t>
      </w:r>
      <w:r>
        <w:t>An Introduction to Modeling Behavioral Disorders and Stress</w:t>
      </w:r>
    </w:p>
    <w:p w14:paraId="07931AD3" w14:textId="358E04F2" w:rsidR="00FD7C30" w:rsidRDefault="00FD7C30" w:rsidP="0095050C">
      <w:r>
        <w:t>5546</w:t>
      </w:r>
      <w:r w:rsidR="00FC6CF1">
        <w:t xml:space="preserve"> </w:t>
      </w:r>
      <w:r w:rsidR="00996B40">
        <w:t>–</w:t>
      </w:r>
      <w:r w:rsidR="00FC6CF1">
        <w:t xml:space="preserve"> </w:t>
      </w:r>
      <w:r w:rsidR="00996B40">
        <w:t>Introduction to</w:t>
      </w:r>
      <w:bookmarkStart w:id="0" w:name="_GoBack"/>
      <w:bookmarkEnd w:id="0"/>
      <w:r w:rsidR="00FC6CF1">
        <w:t xml:space="preserve"> Gene Expression</w:t>
      </w:r>
    </w:p>
    <w:p w14:paraId="7099745D" w14:textId="77777777" w:rsidR="00615DD8" w:rsidRPr="00FE2747" w:rsidRDefault="00615DD8" w:rsidP="0095050C"/>
    <w:sectPr w:rsidR="00615DD8" w:rsidRPr="00FE2747" w:rsidSect="001241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195"/>
    <w:rsid w:val="00011426"/>
    <w:rsid w:val="000420FD"/>
    <w:rsid w:val="00044BDB"/>
    <w:rsid w:val="000504B6"/>
    <w:rsid w:val="00124195"/>
    <w:rsid w:val="001307C1"/>
    <w:rsid w:val="00134692"/>
    <w:rsid w:val="002152C9"/>
    <w:rsid w:val="002253F6"/>
    <w:rsid w:val="002755DA"/>
    <w:rsid w:val="002837B5"/>
    <w:rsid w:val="002B491F"/>
    <w:rsid w:val="002E70A5"/>
    <w:rsid w:val="00352180"/>
    <w:rsid w:val="00372FC7"/>
    <w:rsid w:val="003B064C"/>
    <w:rsid w:val="003B1D9A"/>
    <w:rsid w:val="00401A8C"/>
    <w:rsid w:val="00407CB6"/>
    <w:rsid w:val="004B5474"/>
    <w:rsid w:val="004E3BD5"/>
    <w:rsid w:val="005048C9"/>
    <w:rsid w:val="0053713A"/>
    <w:rsid w:val="005416FF"/>
    <w:rsid w:val="005C609D"/>
    <w:rsid w:val="005D61D7"/>
    <w:rsid w:val="005E62A3"/>
    <w:rsid w:val="00615DD8"/>
    <w:rsid w:val="00643022"/>
    <w:rsid w:val="006466F1"/>
    <w:rsid w:val="0071586A"/>
    <w:rsid w:val="007310B1"/>
    <w:rsid w:val="00734936"/>
    <w:rsid w:val="00735416"/>
    <w:rsid w:val="00754285"/>
    <w:rsid w:val="00754DDD"/>
    <w:rsid w:val="00757B83"/>
    <w:rsid w:val="00787FA0"/>
    <w:rsid w:val="007E0F66"/>
    <w:rsid w:val="007F72B6"/>
    <w:rsid w:val="008151BB"/>
    <w:rsid w:val="00867C2C"/>
    <w:rsid w:val="008763E2"/>
    <w:rsid w:val="008A4EE2"/>
    <w:rsid w:val="008F3E3D"/>
    <w:rsid w:val="0091450B"/>
    <w:rsid w:val="0095050C"/>
    <w:rsid w:val="009722ED"/>
    <w:rsid w:val="00973067"/>
    <w:rsid w:val="00981CA4"/>
    <w:rsid w:val="009838D6"/>
    <w:rsid w:val="00996B40"/>
    <w:rsid w:val="00A07732"/>
    <w:rsid w:val="00A1742D"/>
    <w:rsid w:val="00A343CE"/>
    <w:rsid w:val="00A6630F"/>
    <w:rsid w:val="00A77984"/>
    <w:rsid w:val="00AA7F81"/>
    <w:rsid w:val="00AC7E88"/>
    <w:rsid w:val="00AD2D93"/>
    <w:rsid w:val="00AD5AE8"/>
    <w:rsid w:val="00B36842"/>
    <w:rsid w:val="00B44DD9"/>
    <w:rsid w:val="00B672C2"/>
    <w:rsid w:val="00B7081D"/>
    <w:rsid w:val="00B9558A"/>
    <w:rsid w:val="00B9581E"/>
    <w:rsid w:val="00BA2B0C"/>
    <w:rsid w:val="00C45AE2"/>
    <w:rsid w:val="00C6456E"/>
    <w:rsid w:val="00CB6B1C"/>
    <w:rsid w:val="00CC7BFC"/>
    <w:rsid w:val="00D165AD"/>
    <w:rsid w:val="00D265AD"/>
    <w:rsid w:val="00D33A39"/>
    <w:rsid w:val="00D75E34"/>
    <w:rsid w:val="00DA3381"/>
    <w:rsid w:val="00DC4119"/>
    <w:rsid w:val="00DE38AA"/>
    <w:rsid w:val="00E549FF"/>
    <w:rsid w:val="00EA5B0A"/>
    <w:rsid w:val="00ED2F3D"/>
    <w:rsid w:val="00F06868"/>
    <w:rsid w:val="00F364A4"/>
    <w:rsid w:val="00F42FBE"/>
    <w:rsid w:val="00F449FC"/>
    <w:rsid w:val="00F45F2F"/>
    <w:rsid w:val="00F65EBB"/>
    <w:rsid w:val="00F8124A"/>
    <w:rsid w:val="00FB497B"/>
    <w:rsid w:val="00FB5533"/>
    <w:rsid w:val="00FC19A3"/>
    <w:rsid w:val="00FC6CF1"/>
    <w:rsid w:val="00FD0157"/>
    <w:rsid w:val="00FD7C30"/>
    <w:rsid w:val="00FE2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4B8B3A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46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C609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609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46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C609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609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746</Words>
  <Characters>4253</Characters>
  <Application>Microsoft Macintosh Word</Application>
  <DocSecurity>0</DocSecurity>
  <Lines>35</Lines>
  <Paragraphs>9</Paragraphs>
  <ScaleCrop>false</ScaleCrop>
  <Company>JoVE</Company>
  <LinksUpToDate>false</LinksUpToDate>
  <CharactersWithSpaces>4990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Betters</dc:creator>
  <cp:keywords/>
  <dc:description/>
  <cp:lastModifiedBy>Johnny Kung</cp:lastModifiedBy>
  <cp:revision>6</cp:revision>
  <dcterms:created xsi:type="dcterms:W3CDTF">2015-03-27T13:24:00Z</dcterms:created>
  <dcterms:modified xsi:type="dcterms:W3CDTF">2015-03-27T22:25:00Z</dcterms:modified>
</cp:coreProperties>
</file>